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F7" w:rsidRPr="00475C9B" w:rsidRDefault="005F61F7" w:rsidP="00694F57">
      <w:pPr>
        <w:spacing w:after="0"/>
        <w:jc w:val="center"/>
        <w:rPr>
          <w:b/>
          <w:sz w:val="40"/>
          <w:szCs w:val="40"/>
        </w:rPr>
      </w:pPr>
      <w:bookmarkStart w:id="0" w:name="_GoBack"/>
      <w:bookmarkEnd w:id="0"/>
      <w:r w:rsidRPr="00475C9B">
        <w:rPr>
          <w:b/>
          <w:sz w:val="40"/>
          <w:szCs w:val="40"/>
        </w:rPr>
        <w:t>201</w:t>
      </w:r>
      <w:r w:rsidR="00C8614C">
        <w:rPr>
          <w:b/>
          <w:sz w:val="40"/>
          <w:szCs w:val="40"/>
        </w:rPr>
        <w:t>6</w:t>
      </w:r>
      <w:r w:rsidRPr="00475C9B">
        <w:rPr>
          <w:b/>
          <w:sz w:val="40"/>
          <w:szCs w:val="40"/>
        </w:rPr>
        <w:t xml:space="preserve"> Safety Stand-Down: Getting Started</w:t>
      </w:r>
    </w:p>
    <w:p w:rsidR="005F61F7" w:rsidRPr="005F61F7" w:rsidRDefault="005F61F7" w:rsidP="00694F57">
      <w:pPr>
        <w:spacing w:after="0"/>
        <w:jc w:val="center"/>
        <w:rPr>
          <w:b/>
          <w:sz w:val="20"/>
          <w:szCs w:val="20"/>
        </w:rPr>
      </w:pPr>
    </w:p>
    <w:p w:rsidR="005F61F7" w:rsidRDefault="007245AE" w:rsidP="00694F57">
      <w:pPr>
        <w:spacing w:after="0"/>
        <w:jc w:val="center"/>
        <w:rPr>
          <w:b/>
          <w:sz w:val="28"/>
          <w:szCs w:val="28"/>
        </w:rPr>
      </w:pPr>
      <w:r w:rsidRPr="00D951C7">
        <w:rPr>
          <w:b/>
          <w:noProof/>
        </w:rPr>
        <w:drawing>
          <wp:inline distT="0" distB="0" distL="0" distR="0" wp14:anchorId="213171ED" wp14:editId="00EC427B">
            <wp:extent cx="2066925" cy="1570863"/>
            <wp:effectExtent l="0" t="0" r="0" b="0"/>
            <wp:docPr id="4" name="Picture 4" descr="Stand Down 1-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 Down 1-12-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008" cy="1573206"/>
                    </a:xfrm>
                    <a:prstGeom prst="rect">
                      <a:avLst/>
                    </a:prstGeom>
                    <a:noFill/>
                    <a:ln>
                      <a:noFill/>
                    </a:ln>
                  </pic:spPr>
                </pic:pic>
              </a:graphicData>
            </a:graphic>
          </wp:inline>
        </w:drawing>
      </w:r>
    </w:p>
    <w:p w:rsidR="005F61F7" w:rsidRDefault="005F61F7" w:rsidP="00694F57">
      <w:pPr>
        <w:spacing w:after="0"/>
        <w:jc w:val="center"/>
        <w:rPr>
          <w:b/>
          <w:sz w:val="28"/>
          <w:szCs w:val="28"/>
        </w:rPr>
      </w:pPr>
    </w:p>
    <w:p w:rsidR="00A06D1C" w:rsidRDefault="00A06D1C" w:rsidP="00694F57">
      <w:pPr>
        <w:spacing w:after="0"/>
        <w:jc w:val="center"/>
        <w:rPr>
          <w:b/>
          <w:sz w:val="28"/>
          <w:szCs w:val="28"/>
        </w:rPr>
      </w:pPr>
      <w:r>
        <w:rPr>
          <w:b/>
          <w:sz w:val="28"/>
          <w:szCs w:val="28"/>
        </w:rPr>
        <w:t>MAY 2 – 6</w:t>
      </w:r>
    </w:p>
    <w:p w:rsidR="00A06D1C" w:rsidRDefault="00A06D1C" w:rsidP="00694F57">
      <w:pPr>
        <w:spacing w:after="0"/>
        <w:jc w:val="center"/>
        <w:rPr>
          <w:b/>
          <w:sz w:val="28"/>
          <w:szCs w:val="28"/>
        </w:rPr>
      </w:pPr>
    </w:p>
    <w:p w:rsidR="00694F57" w:rsidRPr="00D567F2" w:rsidRDefault="00694F57" w:rsidP="00694F57">
      <w:pPr>
        <w:spacing w:after="0"/>
        <w:jc w:val="center"/>
        <w:rPr>
          <w:b/>
          <w:sz w:val="28"/>
          <w:szCs w:val="28"/>
        </w:rPr>
      </w:pPr>
      <w:proofErr w:type="gramStart"/>
      <w:r w:rsidRPr="00D567F2">
        <w:rPr>
          <w:b/>
          <w:sz w:val="28"/>
          <w:szCs w:val="28"/>
        </w:rPr>
        <w:t>Unsure of how to make the National Safety Stand-Down work on your site?</w:t>
      </w:r>
      <w:proofErr w:type="gramEnd"/>
    </w:p>
    <w:p w:rsidR="00694F57" w:rsidRPr="00D567F2" w:rsidRDefault="00694F57" w:rsidP="00694F57">
      <w:pPr>
        <w:spacing w:after="0"/>
        <w:jc w:val="center"/>
        <w:rPr>
          <w:b/>
          <w:sz w:val="28"/>
          <w:szCs w:val="28"/>
        </w:rPr>
      </w:pPr>
      <w:r w:rsidRPr="00D567F2">
        <w:rPr>
          <w:b/>
          <w:sz w:val="28"/>
          <w:szCs w:val="28"/>
        </w:rPr>
        <w:t>Here is a simple and cost-free plan to get you started!</w:t>
      </w:r>
    </w:p>
    <w:p w:rsidR="00694F57" w:rsidRPr="00475C9B" w:rsidRDefault="00694F57" w:rsidP="00694F57">
      <w:pPr>
        <w:spacing w:after="0"/>
        <w:jc w:val="center"/>
      </w:pPr>
    </w:p>
    <w:p w:rsidR="00694F57" w:rsidRPr="00475C9B" w:rsidRDefault="00694F57" w:rsidP="00AE7104">
      <w:pPr>
        <w:spacing w:after="0"/>
      </w:pPr>
      <w:r w:rsidRPr="00475C9B">
        <w:t xml:space="preserve">The National Fall Prevention Safety Stand-Down is a voluntary event for employers to talk directly to employees about fall hazards, protective methods, and the company’s safety policies, goals and expectations.  This day-by-day plan for the Stand-Down </w:t>
      </w:r>
      <w:r w:rsidR="004A7030" w:rsidRPr="00475C9B">
        <w:t>provides</w:t>
      </w:r>
      <w:r w:rsidRPr="00475C9B">
        <w:t xml:space="preserve"> activities that</w:t>
      </w:r>
      <w:r w:rsidR="004A7030" w:rsidRPr="00475C9B">
        <w:t xml:space="preserve"> can </w:t>
      </w:r>
      <w:r w:rsidRPr="00475C9B">
        <w:t xml:space="preserve">be tailored to your jobsite.  Each suggestion listed, along with others you </w:t>
      </w:r>
      <w:r w:rsidR="002A1EB2" w:rsidRPr="00475C9B">
        <w:t>will</w:t>
      </w:r>
      <w:r w:rsidRPr="00475C9B">
        <w:t xml:space="preserve"> find on </w:t>
      </w:r>
      <w:hyperlink r:id="rId7" w:history="1">
        <w:r w:rsidRPr="00475C9B">
          <w:rPr>
            <w:rStyle w:val="Hyperlink"/>
          </w:rPr>
          <w:t>stopconstructionfalls.com</w:t>
        </w:r>
      </w:hyperlink>
      <w:r w:rsidRPr="00475C9B">
        <w:t xml:space="preserve">, can be used any day of the week.  While not all employers can commit to an activity all </w:t>
      </w:r>
      <w:r w:rsidR="00C8614C">
        <w:t>5</w:t>
      </w:r>
      <w:r w:rsidRPr="00475C9B">
        <w:t xml:space="preserve"> days, everyone can do something to have an impact on safety!</w:t>
      </w:r>
      <w:r w:rsidR="0004108B">
        <w:t xml:space="preserve">  Make accessing these materials even easier by downloading Harness’s new </w:t>
      </w:r>
      <w:hyperlink r:id="rId8" w:history="1">
        <w:r w:rsidR="0004108B" w:rsidRPr="0004108B">
          <w:rPr>
            <w:rStyle w:val="Hyperlink"/>
          </w:rPr>
          <w:t>Stand-Down mobile app</w:t>
        </w:r>
      </w:hyperlink>
      <w:r w:rsidR="0004108B">
        <w:t>.</w:t>
      </w:r>
    </w:p>
    <w:p w:rsidR="00AE7104" w:rsidRPr="00475C9B" w:rsidRDefault="00AE7104" w:rsidP="00AE7104">
      <w:pPr>
        <w:spacing w:after="0"/>
      </w:pPr>
    </w:p>
    <w:p w:rsidR="00AE7104" w:rsidRPr="00475C9B" w:rsidRDefault="00AE7104" w:rsidP="00AE7104">
      <w:pPr>
        <w:spacing w:after="0"/>
      </w:pPr>
      <w:r w:rsidRPr="00475C9B">
        <w:t xml:space="preserve">If you participate in the Stand-Down in any way, tell us about it!  Answer some questions about your activities on </w:t>
      </w:r>
      <w:hyperlink r:id="rId9" w:anchor="certificate" w:history="1">
        <w:r w:rsidRPr="00475C9B">
          <w:rPr>
            <w:rStyle w:val="Hyperlink"/>
          </w:rPr>
          <w:t>OSHA’s website</w:t>
        </w:r>
      </w:hyperlink>
      <w:r w:rsidRPr="00475C9B">
        <w:t xml:space="preserve"> after the Stand-Down and you’ll receive a Certificate of Participation signed by Secretary of Labor Thomas E. Perez.  Or just send us an email at </w:t>
      </w:r>
      <w:hyperlink r:id="rId10" w:history="1">
        <w:r w:rsidRPr="00475C9B">
          <w:rPr>
            <w:rStyle w:val="Hyperlink"/>
          </w:rPr>
          <w:t>falls@cpwr.com</w:t>
        </w:r>
      </w:hyperlink>
      <w:r w:rsidRPr="00475C9B">
        <w:t xml:space="preserve"> to share your stor</w:t>
      </w:r>
      <w:r w:rsidR="00C8614C">
        <w:t>y</w:t>
      </w:r>
      <w:r w:rsidRPr="00475C9B">
        <w:t>.  If you include pictures with permission to use them, we may post them on this website.</w:t>
      </w:r>
    </w:p>
    <w:p w:rsidR="00AE7104" w:rsidRPr="00475C9B" w:rsidRDefault="00AE7104" w:rsidP="00AE7104">
      <w:pPr>
        <w:spacing w:after="0"/>
      </w:pPr>
    </w:p>
    <w:p w:rsidR="00AE7104" w:rsidRPr="00475C9B" w:rsidRDefault="00AE7104" w:rsidP="00AE7104">
      <w:pPr>
        <w:spacing w:after="0"/>
      </w:pPr>
      <w:r w:rsidRPr="00475C9B">
        <w:t>Here are some Stand-Down activities:</w:t>
      </w:r>
    </w:p>
    <w:p w:rsidR="00DC09F0" w:rsidRPr="00A06D1C" w:rsidRDefault="00DC09F0" w:rsidP="00475C9B">
      <w:pPr>
        <w:spacing w:after="0"/>
        <w:rPr>
          <w:sz w:val="20"/>
          <w:szCs w:val="20"/>
        </w:rPr>
      </w:pPr>
    </w:p>
    <w:p w:rsidR="00825C07" w:rsidRPr="00D567F2" w:rsidRDefault="009B6A71" w:rsidP="00825C07">
      <w:r w:rsidRPr="00007947">
        <w:rPr>
          <w:b/>
          <w:sz w:val="28"/>
          <w:szCs w:val="24"/>
        </w:rPr>
        <w:t>Day 1: Monday</w:t>
      </w:r>
      <w:r w:rsidR="00825C07" w:rsidRPr="00007947">
        <w:rPr>
          <w:b/>
          <w:sz w:val="28"/>
          <w:szCs w:val="24"/>
        </w:rPr>
        <w:br/>
      </w:r>
      <w:r w:rsidR="00825C07" w:rsidRPr="00D567F2">
        <w:rPr>
          <w:b/>
        </w:rPr>
        <w:t>Share real life stories!</w:t>
      </w:r>
      <w:r w:rsidR="00825C07" w:rsidRPr="00D567F2">
        <w:t xml:space="preserve"> Use examples of contractors who are doing fall protection right, or alternately, of workers who have been injured</w:t>
      </w:r>
      <w:r w:rsidR="00825C07">
        <w:t xml:space="preserve"> or killed</w:t>
      </w:r>
      <w:r w:rsidR="00825C07" w:rsidRPr="00D567F2">
        <w:t xml:space="preserve"> in a fall to drive the message home.</w:t>
      </w:r>
    </w:p>
    <w:p w:rsidR="00825C07" w:rsidRPr="00D567F2" w:rsidRDefault="00A06D1C" w:rsidP="00825C07">
      <w:pPr>
        <w:ind w:left="720"/>
        <w:rPr>
          <w:b/>
        </w:rPr>
      </w:pPr>
      <w:r w:rsidRPr="00D63F93">
        <w:rPr>
          <w:noProof/>
        </w:rPr>
        <w:drawing>
          <wp:anchor distT="0" distB="0" distL="114300" distR="114300" simplePos="0" relativeHeight="251689984" behindDoc="0" locked="0" layoutInCell="1" allowOverlap="1" wp14:anchorId="1D5DB9AD" wp14:editId="2FA8E177">
            <wp:simplePos x="0" y="0"/>
            <wp:positionH relativeFrom="column">
              <wp:posOffset>5095875</wp:posOffset>
            </wp:positionH>
            <wp:positionV relativeFrom="paragraph">
              <wp:posOffset>278765</wp:posOffset>
            </wp:positionV>
            <wp:extent cx="1515110" cy="855345"/>
            <wp:effectExtent l="0" t="0" r="889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110" cy="855345"/>
                    </a:xfrm>
                    <a:prstGeom prst="rect">
                      <a:avLst/>
                    </a:prstGeom>
                  </pic:spPr>
                </pic:pic>
              </a:graphicData>
            </a:graphic>
            <wp14:sizeRelH relativeFrom="page">
              <wp14:pctWidth>0</wp14:pctWidth>
            </wp14:sizeRelH>
            <wp14:sizeRelV relativeFrom="page">
              <wp14:pctHeight>0</wp14:pctHeight>
            </wp14:sizeRelV>
          </wp:anchor>
        </w:drawing>
      </w:r>
      <w:r w:rsidR="00825C07" w:rsidRPr="00D567F2">
        <w:rPr>
          <w:b/>
        </w:rPr>
        <w:t xml:space="preserve">Videos – </w:t>
      </w:r>
    </w:p>
    <w:p w:rsidR="009B5128" w:rsidRDefault="00A06D1C" w:rsidP="009B5128">
      <w:pPr>
        <w:pStyle w:val="ListParagraph"/>
        <w:numPr>
          <w:ilvl w:val="0"/>
          <w:numId w:val="6"/>
        </w:numPr>
      </w:pPr>
      <w:r w:rsidRPr="00D567F2">
        <w:rPr>
          <w:noProof/>
        </w:rPr>
        <w:drawing>
          <wp:anchor distT="0" distB="0" distL="114300" distR="114300" simplePos="0" relativeHeight="251683840" behindDoc="0" locked="0" layoutInCell="1" allowOverlap="1" wp14:anchorId="192067D5" wp14:editId="0B3C24D5">
            <wp:simplePos x="0" y="0"/>
            <wp:positionH relativeFrom="margin">
              <wp:posOffset>5105400</wp:posOffset>
            </wp:positionH>
            <wp:positionV relativeFrom="margin">
              <wp:posOffset>8271510</wp:posOffset>
            </wp:positionV>
            <wp:extent cx="1504950" cy="9277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9936" t="19231" r="50801" b="42051"/>
                    <a:stretch/>
                  </pic:blipFill>
                  <pic:spPr bwMode="auto">
                    <a:xfrm>
                      <a:off x="0" y="0"/>
                      <a:ext cx="1504950" cy="92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3" w:tgtFrame="_blank" w:history="1">
        <w:r w:rsidR="009B5128" w:rsidRPr="009B5128">
          <w:rPr>
            <w:rStyle w:val="Hyperlink"/>
            <w:b/>
          </w:rPr>
          <w:t>Safety Pays. Falls Costs</w:t>
        </w:r>
      </w:hyperlink>
      <w:r w:rsidR="009B5128">
        <w:t xml:space="preserve"> – </w:t>
      </w:r>
      <w:r w:rsidR="009B5128" w:rsidRPr="009B5128">
        <w:t>Hear</w:t>
      </w:r>
      <w:r w:rsidR="009B5128">
        <w:t xml:space="preserve"> </w:t>
      </w:r>
      <w:r w:rsidR="009B5128" w:rsidRPr="009B5128">
        <w:t>how the owner of this residential framing company designs safety into each of his job sites.</w:t>
      </w:r>
      <w:r w:rsidR="009B5128">
        <w:t xml:space="preserve">  </w:t>
      </w:r>
      <w:r w:rsidR="009B5128" w:rsidRPr="009B5128">
        <w:t>John LeBlanc talks about what happened when one of his workers died from a fall on a LeBlanc job site. The death had a profound effect on LeBlanc, and led to a complete restructuring of his company’s safety procedures. He started from scratch but you don’t have to.</w:t>
      </w:r>
    </w:p>
    <w:p w:rsidR="00825C07" w:rsidRPr="00D567F2" w:rsidRDefault="00A6393A" w:rsidP="00825C07">
      <w:pPr>
        <w:pStyle w:val="ListParagraph"/>
        <w:numPr>
          <w:ilvl w:val="0"/>
          <w:numId w:val="6"/>
        </w:numPr>
      </w:pPr>
      <w:hyperlink r:id="rId14" w:history="1">
        <w:r w:rsidR="00825C07" w:rsidRPr="00D567F2">
          <w:rPr>
            <w:rStyle w:val="Hyperlink"/>
            <w:b/>
          </w:rPr>
          <w:t>A construction framer talks about protecting his crew from falls</w:t>
        </w:r>
      </w:hyperlink>
      <w:r w:rsidR="00825C07" w:rsidRPr="00D567F2">
        <w:rPr>
          <w:b/>
        </w:rPr>
        <w:t xml:space="preserve"> </w:t>
      </w:r>
      <w:r w:rsidR="00825C07" w:rsidRPr="00D567F2">
        <w:t>(4 mins) -</w:t>
      </w:r>
      <w:r w:rsidR="00825C07" w:rsidRPr="00D567F2">
        <w:rPr>
          <w:b/>
        </w:rPr>
        <w:t xml:space="preserve"> </w:t>
      </w:r>
      <w:r w:rsidR="00825C07" w:rsidRPr="00D567F2">
        <w:t xml:space="preserve">Mike Pelky is a residential rough framer working in Arizona. His </w:t>
      </w:r>
      <w:r w:rsidR="00825C07" w:rsidRPr="00D567F2">
        <w:lastRenderedPageBreak/>
        <w:t>company designed and instituted a fall safety program. Mike was there from the start. In this video he shares how they did it and why he thinks fall protection is a good idea.</w:t>
      </w:r>
      <w:r w:rsidR="00825C07" w:rsidRPr="00D567F2">
        <w:rPr>
          <w:noProof/>
        </w:rPr>
        <w:t xml:space="preserve"> </w:t>
      </w:r>
    </w:p>
    <w:p w:rsidR="00825C07" w:rsidRPr="00D567F2" w:rsidRDefault="00A06D1C" w:rsidP="00825C07">
      <w:pPr>
        <w:pStyle w:val="ListParagraph"/>
        <w:numPr>
          <w:ilvl w:val="0"/>
          <w:numId w:val="6"/>
        </w:numPr>
      </w:pPr>
      <w:r w:rsidRPr="00A06D1C">
        <w:rPr>
          <w:noProof/>
          <w:u w:val="single"/>
        </w:rPr>
        <w:drawing>
          <wp:anchor distT="0" distB="0" distL="114300" distR="114300" simplePos="0" relativeHeight="251684864" behindDoc="0" locked="0" layoutInCell="1" allowOverlap="1" wp14:anchorId="017DBF11" wp14:editId="50179AB5">
            <wp:simplePos x="0" y="0"/>
            <wp:positionH relativeFrom="margin">
              <wp:posOffset>5162550</wp:posOffset>
            </wp:positionH>
            <wp:positionV relativeFrom="margin">
              <wp:posOffset>279400</wp:posOffset>
            </wp:positionV>
            <wp:extent cx="1543050" cy="10147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0577" t="19231" r="53846" b="43333"/>
                    <a:stretch/>
                  </pic:blipFill>
                  <pic:spPr bwMode="auto">
                    <a:xfrm>
                      <a:off x="0" y="0"/>
                      <a:ext cx="154305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A87" w:rsidRPr="00A06D1C">
        <w:rPr>
          <w:noProof/>
          <w:u w:val="single"/>
        </w:rPr>
        <w:drawing>
          <wp:anchor distT="0" distB="0" distL="114300" distR="114300" simplePos="0" relativeHeight="251682816" behindDoc="1" locked="0" layoutInCell="1" allowOverlap="1" wp14:anchorId="3497000D" wp14:editId="1FE9C00D">
            <wp:simplePos x="0" y="0"/>
            <wp:positionH relativeFrom="column">
              <wp:posOffset>5164455</wp:posOffset>
            </wp:positionH>
            <wp:positionV relativeFrom="paragraph">
              <wp:posOffset>1748790</wp:posOffset>
            </wp:positionV>
            <wp:extent cx="1541145" cy="866775"/>
            <wp:effectExtent l="0" t="0" r="1905" b="9525"/>
            <wp:wrapThrough wrapText="bothSides">
              <wp:wrapPolygon edited="0">
                <wp:start x="0" y="0"/>
                <wp:lineTo x="0" y="21363"/>
                <wp:lineTo x="21360" y="21363"/>
                <wp:lineTo x="21360" y="0"/>
                <wp:lineTo x="0" y="0"/>
              </wp:wrapPolygon>
            </wp:wrapThrough>
            <wp:docPr id="5" name="Picture 5" descr="http://www.cpwr.com/sites/default/files/pictures/A%20Simple%20Task%20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wr.com/sites/default/files/pictures/A%20Simple%20Task%20image%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114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C07" w:rsidRPr="00A06D1C">
        <w:rPr>
          <w:b/>
          <w:u w:val="single"/>
        </w:rPr>
        <w:t>Preventing Falls Through Skylights</w:t>
      </w:r>
      <w:r w:rsidR="00825C07" w:rsidRPr="00D567F2">
        <w:t> – </w:t>
      </w:r>
      <w:hyperlink r:id="rId17" w:tgtFrame="_blank" w:history="1">
        <w:r w:rsidR="00825C07" w:rsidRPr="00D567F2">
          <w:rPr>
            <w:rStyle w:val="Hyperlink"/>
          </w:rPr>
          <w:t>English</w:t>
        </w:r>
      </w:hyperlink>
      <w:r w:rsidR="00825C07" w:rsidRPr="00D567F2">
        <w:t>; </w:t>
      </w:r>
      <w:hyperlink r:id="rId18" w:tgtFrame="_blank" w:history="1">
        <w:r w:rsidR="00825C07" w:rsidRPr="00D567F2">
          <w:rPr>
            <w:rStyle w:val="Hyperlink"/>
          </w:rPr>
          <w:t>Spanish (Español)</w:t>
        </w:r>
      </w:hyperlink>
      <w:r w:rsidR="00825C07" w:rsidRPr="00D567F2">
        <w:t> “Everybody seems to think that we’re invincible.  At least I used to think that.” So begins a digital story about Joe, a 45-year old roofing supervisor in California who died tragically after he fell through a warehouse roof skylight while on the job.  He fell 30 feet onto a floor, and died from his injuries</w:t>
      </w:r>
      <w:hyperlink r:id="rId19" w:tgtFrame="_blank" w:history="1">
        <w:r w:rsidR="00825C07" w:rsidRPr="00D567F2">
          <w:rPr>
            <w:rStyle w:val="Hyperlink"/>
          </w:rPr>
          <w:t>. OHB’s California Fatality Assessment and Control Evaluation (CA/FACE) </w:t>
        </w:r>
      </w:hyperlink>
      <w:r w:rsidR="00825C07" w:rsidRPr="00D567F2">
        <w:t>program produced a five-minute digital story with two of Joe’s co-workers highlighting the events that led up to his death and what could have been done to prevent it.</w:t>
      </w:r>
      <w:r w:rsidR="00825C07" w:rsidRPr="00D567F2">
        <w:rPr>
          <w:noProof/>
        </w:rPr>
        <w:t xml:space="preserve"> </w:t>
      </w:r>
    </w:p>
    <w:p w:rsidR="00825C07" w:rsidRPr="00D567F2" w:rsidRDefault="00A6393A" w:rsidP="00825C07">
      <w:pPr>
        <w:pStyle w:val="ListParagraph"/>
        <w:numPr>
          <w:ilvl w:val="0"/>
          <w:numId w:val="6"/>
        </w:numPr>
        <w:rPr>
          <w:b/>
        </w:rPr>
      </w:pPr>
      <w:hyperlink r:id="rId20" w:history="1">
        <w:r w:rsidR="00825C07" w:rsidRPr="00D567F2">
          <w:rPr>
            <w:rStyle w:val="Hyperlink"/>
            <w:b/>
          </w:rPr>
          <w:t>A Simple Task - Fatal Ladder Fall</w:t>
        </w:r>
      </w:hyperlink>
      <w:r w:rsidR="00825C07" w:rsidRPr="00D567F2">
        <w:rPr>
          <w:b/>
        </w:rPr>
        <w:t xml:space="preserve"> – </w:t>
      </w:r>
      <w:r w:rsidR="00825C07" w:rsidRPr="00D567F2">
        <w:t>This 2 minute video using photos and animation recreates the real-life series of events that led to the death of a 33-year-old construction worker from a ladder fall -- and how it could have been prevented. </w:t>
      </w:r>
    </w:p>
    <w:p w:rsidR="000856DF" w:rsidRDefault="00A6393A" w:rsidP="00825C07">
      <w:pPr>
        <w:pStyle w:val="ListParagraph"/>
        <w:ind w:left="1440"/>
      </w:pPr>
      <w:hyperlink r:id="rId21" w:history="1">
        <w:r w:rsidR="00825C07" w:rsidRPr="00D567F2">
          <w:rPr>
            <w:rStyle w:val="Hyperlink"/>
          </w:rPr>
          <w:t>Download Video</w:t>
        </w:r>
      </w:hyperlink>
      <w:r w:rsidR="00825C07" w:rsidRPr="00D567F2">
        <w:rPr>
          <w:rStyle w:val="Hyperlink"/>
        </w:rPr>
        <w:t xml:space="preserve"> </w:t>
      </w:r>
      <w:r w:rsidR="00825C07" w:rsidRPr="00D567F2">
        <w:t xml:space="preserve">(right click &amp; save) </w:t>
      </w:r>
    </w:p>
    <w:p w:rsidR="000856DF" w:rsidRDefault="00A6393A" w:rsidP="000856DF">
      <w:pPr>
        <w:pStyle w:val="ListParagraph"/>
        <w:numPr>
          <w:ilvl w:val="0"/>
          <w:numId w:val="6"/>
        </w:numPr>
      </w:pPr>
      <w:hyperlink r:id="rId22" w:tgtFrame="_blank" w:history="1">
        <w:r w:rsidR="000856DF" w:rsidRPr="009B5128">
          <w:rPr>
            <w:rStyle w:val="Hyperlink"/>
            <w:b/>
            <w:lang w:val="es-ES_tradnl"/>
          </w:rPr>
          <w:t>La seguridad paga, las caídas cuestan</w:t>
        </w:r>
      </w:hyperlink>
      <w:r w:rsidR="009B5128">
        <w:rPr>
          <w:b/>
        </w:rPr>
        <w:t xml:space="preserve"> </w:t>
      </w:r>
      <w:r w:rsidR="000856DF">
        <w:t>(Spanish)</w:t>
      </w:r>
      <w:r w:rsidR="009B5128">
        <w:t xml:space="preserve"> – </w:t>
      </w:r>
      <w:r w:rsidR="000856DF" w:rsidRPr="000856DF">
        <w:t>Hear</w:t>
      </w:r>
      <w:r w:rsidR="009B5128">
        <w:t xml:space="preserve"> </w:t>
      </w:r>
      <w:r w:rsidR="000856DF" w:rsidRPr="000856DF">
        <w:t>from a roofer in the residential construction industry on the importance of using fall protection.</w:t>
      </w:r>
    </w:p>
    <w:p w:rsidR="000856DF" w:rsidRPr="000856DF" w:rsidRDefault="00A6393A" w:rsidP="000856DF">
      <w:pPr>
        <w:pStyle w:val="ListParagraph"/>
        <w:numPr>
          <w:ilvl w:val="0"/>
          <w:numId w:val="6"/>
        </w:numPr>
      </w:pPr>
      <w:hyperlink r:id="rId23" w:tgtFrame="_blank" w:history="1">
        <w:r w:rsidR="000856DF" w:rsidRPr="009B5128">
          <w:rPr>
            <w:rStyle w:val="Hyperlink"/>
            <w:b/>
            <w:lang w:val="es-ES_tradnl"/>
          </w:rPr>
          <w:t xml:space="preserve">La Salud no Tiene Precio. </w:t>
        </w:r>
        <w:r w:rsidR="000856DF" w:rsidRPr="009B5128">
          <w:rPr>
            <w:rStyle w:val="Hyperlink"/>
            <w:b/>
          </w:rPr>
          <w:t>Construcción: Protéjase en el Trabajo</w:t>
        </w:r>
        <w:r w:rsidR="000856DF" w:rsidRPr="000856DF">
          <w:rPr>
            <w:rStyle w:val="Hyperlink"/>
          </w:rPr>
          <w:t>.</w:t>
        </w:r>
      </w:hyperlink>
      <w:r w:rsidR="000856DF">
        <w:t xml:space="preserve"> (Spanish) </w:t>
      </w:r>
      <w:r w:rsidR="009B5128">
        <w:t xml:space="preserve">– </w:t>
      </w:r>
      <w:r w:rsidR="000856DF" w:rsidRPr="000856DF">
        <w:t>Hear</w:t>
      </w:r>
      <w:r w:rsidR="009B5128">
        <w:t xml:space="preserve"> </w:t>
      </w:r>
      <w:r w:rsidR="000856DF" w:rsidRPr="000856DF">
        <w:t>from a roofer in the residential construction industry on risks he faces daily on the job.</w:t>
      </w:r>
    </w:p>
    <w:p w:rsidR="00825C07" w:rsidRPr="00D567F2" w:rsidRDefault="00825C07" w:rsidP="00825C07">
      <w:pPr>
        <w:pStyle w:val="ListParagraph"/>
        <w:ind w:left="1440"/>
      </w:pPr>
    </w:p>
    <w:p w:rsidR="00D059F1" w:rsidRDefault="00D059F1" w:rsidP="00825C07">
      <w:pPr>
        <w:ind w:left="720"/>
        <w:rPr>
          <w:bCs/>
        </w:rPr>
      </w:pPr>
      <w:r>
        <w:rPr>
          <w:b/>
          <w:bCs/>
        </w:rPr>
        <w:t xml:space="preserve">Check out </w:t>
      </w:r>
      <w:hyperlink r:id="rId24" w:history="1">
        <w:r w:rsidRPr="00D059F1">
          <w:rPr>
            <w:rStyle w:val="Hyperlink"/>
            <w:b/>
            <w:bCs/>
          </w:rPr>
          <w:t>CPWR’s Fatality Maps</w:t>
        </w:r>
      </w:hyperlink>
      <w:r>
        <w:rPr>
          <w:b/>
          <w:bCs/>
        </w:rPr>
        <w:t xml:space="preserve"> – </w:t>
      </w:r>
      <w:r w:rsidRPr="00D059F1">
        <w:rPr>
          <w:bCs/>
        </w:rPr>
        <w:t xml:space="preserve">interactive maps </w:t>
      </w:r>
      <w:r>
        <w:rPr>
          <w:bCs/>
        </w:rPr>
        <w:t>pinpoint fall-related fatalities across the US and share news reports and information about those killed.</w:t>
      </w:r>
    </w:p>
    <w:p w:rsidR="00885A87" w:rsidRDefault="00885A87" w:rsidP="00825C07">
      <w:pPr>
        <w:ind w:left="720"/>
        <w:rPr>
          <w:b/>
          <w:bCs/>
        </w:rPr>
      </w:pPr>
      <w:r w:rsidRPr="00885A87">
        <w:rPr>
          <w:noProof/>
        </w:rPr>
        <w:drawing>
          <wp:anchor distT="0" distB="0" distL="114300" distR="114300" simplePos="0" relativeHeight="251691008" behindDoc="0" locked="0" layoutInCell="1" allowOverlap="1" wp14:anchorId="6D11C1BE" wp14:editId="5D42758E">
            <wp:simplePos x="0" y="0"/>
            <wp:positionH relativeFrom="column">
              <wp:posOffset>2514600</wp:posOffset>
            </wp:positionH>
            <wp:positionV relativeFrom="paragraph">
              <wp:posOffset>6985</wp:posOffset>
            </wp:positionV>
            <wp:extent cx="1752600" cy="1524635"/>
            <wp:effectExtent l="0" t="0" r="0" b="0"/>
            <wp:wrapSquare wrapText="bothSides"/>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5246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85A87" w:rsidRDefault="00885A87" w:rsidP="00825C07">
      <w:pPr>
        <w:ind w:left="720"/>
        <w:rPr>
          <w:b/>
          <w:bCs/>
        </w:rPr>
      </w:pPr>
    </w:p>
    <w:p w:rsidR="00885A87" w:rsidRDefault="00885A87" w:rsidP="00825C07">
      <w:pPr>
        <w:ind w:left="720"/>
        <w:rPr>
          <w:b/>
          <w:bCs/>
        </w:rPr>
      </w:pPr>
    </w:p>
    <w:p w:rsidR="00885A87" w:rsidRDefault="00885A87" w:rsidP="00825C07">
      <w:pPr>
        <w:ind w:left="720"/>
        <w:rPr>
          <w:b/>
          <w:bCs/>
        </w:rPr>
      </w:pPr>
    </w:p>
    <w:p w:rsidR="00885A87" w:rsidRDefault="00885A87" w:rsidP="00825C07">
      <w:pPr>
        <w:ind w:left="720"/>
        <w:rPr>
          <w:b/>
          <w:bCs/>
        </w:rPr>
      </w:pPr>
    </w:p>
    <w:p w:rsidR="00825C07" w:rsidRPr="00D567F2" w:rsidRDefault="00825C07" w:rsidP="00825C07">
      <w:pPr>
        <w:ind w:left="720"/>
      </w:pPr>
      <w:r w:rsidRPr="00D567F2">
        <w:rPr>
          <w:b/>
          <w:bCs/>
        </w:rPr>
        <w:t xml:space="preserve">The National Institute for Occupational Safety and Health (NIOSH) and State Fatality Assessment and Control Evaluation (FACE) Reports and Products - </w:t>
      </w:r>
      <w:r w:rsidRPr="00D567F2">
        <w:rPr>
          <w:b/>
          <w:bCs/>
        </w:rPr>
        <w:br/>
      </w:r>
      <w:r w:rsidRPr="00D567F2">
        <w:rPr>
          <w:bCs/>
        </w:rPr>
        <w:t>Investigations conducted through the FACE program allow the identification of factors that contribute to these fatal injuries. This information is used to develop comprehensive recommendations for preventing similar deaths. Below is a list of fall-related FACE reports.</w:t>
      </w:r>
    </w:p>
    <w:p w:rsidR="00825C07" w:rsidRPr="00D567F2" w:rsidRDefault="00A6393A" w:rsidP="00825C07">
      <w:pPr>
        <w:numPr>
          <w:ilvl w:val="0"/>
          <w:numId w:val="5"/>
        </w:numPr>
        <w:tabs>
          <w:tab w:val="clear" w:pos="720"/>
          <w:tab w:val="num" w:pos="1440"/>
        </w:tabs>
        <w:spacing w:after="0"/>
        <w:ind w:left="1440"/>
        <w:contextualSpacing/>
      </w:pPr>
      <w:hyperlink r:id="rId26" w:tgtFrame="_blank" w:history="1">
        <w:r w:rsidR="00825C07" w:rsidRPr="00D567F2">
          <w:rPr>
            <w:rStyle w:val="Hyperlink"/>
          </w:rPr>
          <w:t>Construction Laborer Dies After Falling Through Temporary Bridge “Catch” Platform, 75 Feed To Ground – New Jersey</w:t>
        </w:r>
      </w:hyperlink>
    </w:p>
    <w:p w:rsidR="00825C07" w:rsidRPr="00D567F2" w:rsidRDefault="00A6393A" w:rsidP="00825C07">
      <w:pPr>
        <w:numPr>
          <w:ilvl w:val="0"/>
          <w:numId w:val="5"/>
        </w:numPr>
        <w:spacing w:after="0"/>
        <w:ind w:left="1440"/>
        <w:contextualSpacing/>
      </w:pPr>
      <w:hyperlink r:id="rId27" w:tgtFrame="_blank" w:history="1">
        <w:r w:rsidR="00825C07" w:rsidRPr="00D567F2">
          <w:rPr>
            <w:rStyle w:val="Hyperlink"/>
          </w:rPr>
          <w:t>Falls From Scaffolds can be Prevented – Michigan</w:t>
        </w:r>
      </w:hyperlink>
    </w:p>
    <w:p w:rsidR="00825C07" w:rsidRPr="00D567F2" w:rsidRDefault="00A6393A" w:rsidP="00825C07">
      <w:pPr>
        <w:numPr>
          <w:ilvl w:val="0"/>
          <w:numId w:val="5"/>
        </w:numPr>
        <w:spacing w:after="0"/>
        <w:ind w:left="1440"/>
        <w:contextualSpacing/>
      </w:pPr>
      <w:hyperlink r:id="rId28" w:tgtFrame="_blank" w:history="1">
        <w:r w:rsidR="00825C07" w:rsidRPr="00D567F2">
          <w:rPr>
            <w:rStyle w:val="Hyperlink"/>
          </w:rPr>
          <w:t>A Day Laborer Dies When He Falls from a Scaffold</w:t>
        </w:r>
      </w:hyperlink>
    </w:p>
    <w:p w:rsidR="00825C07" w:rsidRPr="00D567F2" w:rsidRDefault="00A6393A" w:rsidP="00825C07">
      <w:pPr>
        <w:numPr>
          <w:ilvl w:val="0"/>
          <w:numId w:val="5"/>
        </w:numPr>
        <w:spacing w:after="0"/>
        <w:ind w:left="1440"/>
        <w:contextualSpacing/>
      </w:pPr>
      <w:hyperlink r:id="rId29" w:tgtFrame="_blank" w:history="1">
        <w:r w:rsidR="00825C07" w:rsidRPr="00D567F2">
          <w:rPr>
            <w:rStyle w:val="Hyperlink"/>
          </w:rPr>
          <w:t>A House Painter Dies When He Falls Through a Roof Opening – California</w:t>
        </w:r>
      </w:hyperlink>
    </w:p>
    <w:p w:rsidR="00825C07" w:rsidRPr="00D567F2" w:rsidRDefault="00A6393A" w:rsidP="00825C07">
      <w:pPr>
        <w:numPr>
          <w:ilvl w:val="0"/>
          <w:numId w:val="5"/>
        </w:numPr>
        <w:spacing w:after="0"/>
        <w:ind w:left="1440"/>
        <w:contextualSpacing/>
      </w:pPr>
      <w:hyperlink r:id="rId30" w:tgtFrame="_blank" w:history="1">
        <w:r w:rsidR="00825C07" w:rsidRPr="00D567F2">
          <w:rPr>
            <w:rStyle w:val="Hyperlink"/>
          </w:rPr>
          <w:t>A Roofing Supervisor Dies When He Falls Through a Skylight – California</w:t>
        </w:r>
      </w:hyperlink>
    </w:p>
    <w:p w:rsidR="00825C07" w:rsidRPr="00D567F2" w:rsidRDefault="00A6393A" w:rsidP="00825C07">
      <w:pPr>
        <w:numPr>
          <w:ilvl w:val="0"/>
          <w:numId w:val="5"/>
        </w:numPr>
        <w:spacing w:after="0"/>
        <w:ind w:left="1440"/>
        <w:contextualSpacing/>
      </w:pPr>
      <w:hyperlink r:id="rId31" w:tgtFrame="_blank" w:history="1">
        <w:r w:rsidR="00825C07" w:rsidRPr="00D567F2">
          <w:rPr>
            <w:rStyle w:val="Hyperlink"/>
          </w:rPr>
          <w:t>Municipal Lead Custodian Dies in Fall from Mobile Scaffolding – Massachusetts</w:t>
        </w:r>
      </w:hyperlink>
    </w:p>
    <w:p w:rsidR="00825C07" w:rsidRPr="00D567F2" w:rsidRDefault="00A6393A" w:rsidP="00825C07">
      <w:pPr>
        <w:numPr>
          <w:ilvl w:val="0"/>
          <w:numId w:val="5"/>
        </w:numPr>
        <w:spacing w:after="0"/>
        <w:ind w:left="1440"/>
        <w:contextualSpacing/>
      </w:pPr>
      <w:hyperlink r:id="rId32" w:tgtFrame="_blank" w:history="1">
        <w:r w:rsidR="00825C07" w:rsidRPr="00D567F2">
          <w:rPr>
            <w:rStyle w:val="Hyperlink"/>
          </w:rPr>
          <w:t>Carpenter Feel from the Roof of a Single Family Home Under Construction – Massachusetts</w:t>
        </w:r>
      </w:hyperlink>
    </w:p>
    <w:p w:rsidR="00825C07" w:rsidRPr="00D567F2" w:rsidRDefault="00A6393A" w:rsidP="00825C07">
      <w:pPr>
        <w:numPr>
          <w:ilvl w:val="0"/>
          <w:numId w:val="5"/>
        </w:numPr>
        <w:spacing w:after="0"/>
        <w:ind w:left="1440"/>
        <w:contextualSpacing/>
      </w:pPr>
      <w:hyperlink r:id="rId33" w:tgtFrame="_blank" w:history="1">
        <w:r w:rsidR="00825C07" w:rsidRPr="00D567F2">
          <w:rPr>
            <w:rStyle w:val="Hyperlink"/>
          </w:rPr>
          <w:t>A Day Laborer Dies When He Falls Off a Scaffold – California</w:t>
        </w:r>
      </w:hyperlink>
    </w:p>
    <w:p w:rsidR="00825C07" w:rsidRPr="00D567F2" w:rsidRDefault="00A6393A" w:rsidP="00825C07">
      <w:pPr>
        <w:numPr>
          <w:ilvl w:val="0"/>
          <w:numId w:val="5"/>
        </w:numPr>
        <w:spacing w:after="0"/>
        <w:ind w:left="1440"/>
        <w:contextualSpacing/>
      </w:pPr>
      <w:hyperlink r:id="rId34" w:tgtFrame="_blank" w:history="1">
        <w:r w:rsidR="00825C07" w:rsidRPr="00D567F2">
          <w:rPr>
            <w:rStyle w:val="Hyperlink"/>
          </w:rPr>
          <w:t>A Plumber Dies When He Falls from the Second Floor of a Building after Stepping on Unsupported Plywood Formwork – California</w:t>
        </w:r>
      </w:hyperlink>
    </w:p>
    <w:p w:rsidR="00825C07" w:rsidRPr="00D567F2" w:rsidRDefault="00A6393A" w:rsidP="00825C07">
      <w:pPr>
        <w:numPr>
          <w:ilvl w:val="0"/>
          <w:numId w:val="5"/>
        </w:numPr>
        <w:spacing w:after="0"/>
        <w:ind w:left="1440"/>
        <w:contextualSpacing/>
      </w:pPr>
      <w:hyperlink r:id="rId35" w:tgtFrame="_blank" w:history="1">
        <w:r w:rsidR="00825C07" w:rsidRPr="00D567F2">
          <w:rPr>
            <w:rStyle w:val="Hyperlink"/>
          </w:rPr>
          <w:t>Laborer Dies When He Falls 35 Feet From a Scaffold After Being Electrocuted – California</w:t>
        </w:r>
      </w:hyperlink>
    </w:p>
    <w:p w:rsidR="00825C07" w:rsidRPr="00D567F2" w:rsidRDefault="00A6393A" w:rsidP="00825C07">
      <w:pPr>
        <w:numPr>
          <w:ilvl w:val="0"/>
          <w:numId w:val="5"/>
        </w:numPr>
        <w:spacing w:after="0"/>
        <w:ind w:left="1440"/>
        <w:contextualSpacing/>
      </w:pPr>
      <w:hyperlink r:id="rId36" w:tgtFrame="_blank" w:history="1">
        <w:r w:rsidR="00825C07" w:rsidRPr="00D567F2">
          <w:rPr>
            <w:rStyle w:val="Hyperlink"/>
          </w:rPr>
          <w:t>Roofer Dies After Falling from Ladder or Roof – Washington</w:t>
        </w:r>
      </w:hyperlink>
    </w:p>
    <w:p w:rsidR="00825C07" w:rsidRPr="00D567F2" w:rsidRDefault="00A6393A" w:rsidP="00825C07">
      <w:pPr>
        <w:numPr>
          <w:ilvl w:val="0"/>
          <w:numId w:val="5"/>
        </w:numPr>
        <w:spacing w:after="0"/>
        <w:ind w:left="1440"/>
        <w:contextualSpacing/>
      </w:pPr>
      <w:hyperlink r:id="rId37" w:tgtFrame="_blank" w:history="1">
        <w:r w:rsidR="00825C07" w:rsidRPr="00D567F2">
          <w:rPr>
            <w:rStyle w:val="Hyperlink"/>
          </w:rPr>
          <w:t>Carpenter Died from Extension Ladder Fall – Michigan</w:t>
        </w:r>
      </w:hyperlink>
    </w:p>
    <w:p w:rsidR="00825C07" w:rsidRPr="00D567F2" w:rsidRDefault="00A6393A" w:rsidP="00825C07">
      <w:pPr>
        <w:numPr>
          <w:ilvl w:val="0"/>
          <w:numId w:val="5"/>
        </w:numPr>
        <w:spacing w:after="0"/>
        <w:ind w:left="1440"/>
        <w:contextualSpacing/>
      </w:pPr>
      <w:hyperlink r:id="rId38" w:tgtFrame="_blank" w:history="1">
        <w:r w:rsidR="00825C07" w:rsidRPr="00D567F2">
          <w:rPr>
            <w:rStyle w:val="Hyperlink"/>
          </w:rPr>
          <w:t>Painter Falls from Stepladder – Washington</w:t>
        </w:r>
      </w:hyperlink>
    </w:p>
    <w:p w:rsidR="00825C07" w:rsidRPr="00D567F2" w:rsidRDefault="00A6393A" w:rsidP="00825C07">
      <w:pPr>
        <w:numPr>
          <w:ilvl w:val="0"/>
          <w:numId w:val="5"/>
        </w:numPr>
        <w:spacing w:after="0"/>
        <w:ind w:left="1440"/>
        <w:contextualSpacing/>
      </w:pPr>
      <w:hyperlink r:id="rId39" w:tgtFrame="_blank" w:history="1">
        <w:r w:rsidR="00825C07" w:rsidRPr="00D567F2">
          <w:rPr>
            <w:rStyle w:val="Hyperlink"/>
          </w:rPr>
          <w:t>Laborer Falls Through Roof Opening – Washington</w:t>
        </w:r>
      </w:hyperlink>
      <w:r w:rsidR="00825C07" w:rsidRPr="00D567F2">
        <w:t>; </w:t>
      </w:r>
      <w:hyperlink r:id="rId40" w:tgtFrame="_blank" w:history="1">
        <w:r w:rsidR="00825C07" w:rsidRPr="00D567F2">
          <w:rPr>
            <w:rStyle w:val="Hyperlink"/>
          </w:rPr>
          <w:t>Fatality Narrative as slideshow</w:t>
        </w:r>
      </w:hyperlink>
    </w:p>
    <w:p w:rsidR="00825C07" w:rsidRPr="00D567F2" w:rsidRDefault="00A6393A" w:rsidP="00825C07">
      <w:pPr>
        <w:numPr>
          <w:ilvl w:val="0"/>
          <w:numId w:val="5"/>
        </w:numPr>
        <w:spacing w:after="0"/>
        <w:ind w:left="1440"/>
        <w:contextualSpacing/>
      </w:pPr>
      <w:hyperlink r:id="rId41" w:tgtFrame="_blank" w:history="1">
        <w:r w:rsidR="00825C07" w:rsidRPr="00D567F2">
          <w:rPr>
            <w:rStyle w:val="Hyperlink"/>
          </w:rPr>
          <w:t>Construction Laborers Fell From Ladder – Iowa</w:t>
        </w:r>
      </w:hyperlink>
    </w:p>
    <w:p w:rsidR="00825C07" w:rsidRPr="00D567F2" w:rsidRDefault="00A6393A" w:rsidP="00825C07">
      <w:pPr>
        <w:numPr>
          <w:ilvl w:val="0"/>
          <w:numId w:val="5"/>
        </w:numPr>
        <w:spacing w:after="0"/>
        <w:ind w:left="1440"/>
        <w:contextualSpacing/>
      </w:pPr>
      <w:hyperlink r:id="rId42" w:tgtFrame="_blank" w:history="1">
        <w:r w:rsidR="00825C07" w:rsidRPr="00D567F2">
          <w:rPr>
            <w:rStyle w:val="Hyperlink"/>
          </w:rPr>
          <w:t>Steel Worker Falls from High Bridge and Dies – Kentucky</w:t>
        </w:r>
      </w:hyperlink>
    </w:p>
    <w:p w:rsidR="00825C07" w:rsidRPr="00D567F2" w:rsidRDefault="00A6393A" w:rsidP="00825C07">
      <w:pPr>
        <w:numPr>
          <w:ilvl w:val="0"/>
          <w:numId w:val="5"/>
        </w:numPr>
        <w:spacing w:after="0"/>
        <w:ind w:left="1440"/>
        <w:contextualSpacing/>
      </w:pPr>
      <w:hyperlink r:id="rId43" w:tgtFrame="_blank" w:history="1">
        <w:r w:rsidR="00825C07" w:rsidRPr="00D567F2">
          <w:rPr>
            <w:rStyle w:val="Hyperlink"/>
          </w:rPr>
          <w:t>Carpet Installer Dies After Falling 30 Feet at a Commercial Job Site – Washington</w:t>
        </w:r>
      </w:hyperlink>
      <w:r w:rsidR="00825C07" w:rsidRPr="00D567F2">
        <w:t> – </w:t>
      </w:r>
      <w:hyperlink r:id="rId44" w:tgtFrame="_blank" w:history="1">
        <w:r w:rsidR="00825C07" w:rsidRPr="00D567F2">
          <w:rPr>
            <w:rStyle w:val="Hyperlink"/>
          </w:rPr>
          <w:t>Youtube Video about Carpet Installer Incident</w:t>
        </w:r>
      </w:hyperlink>
    </w:p>
    <w:p w:rsidR="00825C07" w:rsidRPr="00D567F2" w:rsidRDefault="00A6393A" w:rsidP="00825C07">
      <w:pPr>
        <w:numPr>
          <w:ilvl w:val="0"/>
          <w:numId w:val="5"/>
        </w:numPr>
        <w:tabs>
          <w:tab w:val="clear" w:pos="720"/>
          <w:tab w:val="num" w:pos="1440"/>
        </w:tabs>
        <w:spacing w:after="0"/>
        <w:ind w:left="1440"/>
        <w:contextualSpacing/>
      </w:pPr>
      <w:hyperlink r:id="rId45" w:tgtFrame="_blank" w:history="1">
        <w:r w:rsidR="00825C07" w:rsidRPr="00D567F2">
          <w:rPr>
            <w:rStyle w:val="Hyperlink"/>
          </w:rPr>
          <w:t>Master Stonemason Dies in a 30-foot Fall From a Handmade Work Platform Attached to a Powered Industrial Truck – New York</w:t>
        </w:r>
      </w:hyperlink>
    </w:p>
    <w:p w:rsidR="00825C07" w:rsidRPr="00D567F2" w:rsidRDefault="00825C07" w:rsidP="00825C07">
      <w:pPr>
        <w:spacing w:after="0"/>
        <w:contextualSpacing/>
      </w:pPr>
    </w:p>
    <w:p w:rsidR="00825C07" w:rsidRPr="00D567F2" w:rsidRDefault="00A6393A" w:rsidP="00825C07">
      <w:pPr>
        <w:ind w:left="720"/>
        <w:contextualSpacing/>
      </w:pPr>
      <w:hyperlink r:id="rId46" w:history="1">
        <w:r w:rsidR="00CA726D" w:rsidRPr="00CA726D">
          <w:rPr>
            <w:rStyle w:val="Hyperlink"/>
            <w:b/>
          </w:rPr>
          <w:t>Success Stories from the 2015 Stand-Down</w:t>
        </w:r>
      </w:hyperlink>
      <w:r w:rsidR="00CA726D">
        <w:rPr>
          <w:b/>
        </w:rPr>
        <w:t xml:space="preserve"> </w:t>
      </w:r>
      <w:r w:rsidR="00825C07" w:rsidRPr="00D567F2">
        <w:t xml:space="preserve">– Share examples of organizations, worker safety groups, construction companies, and other stakeholders that engaged in last year’s stand-down and produced results. </w:t>
      </w:r>
    </w:p>
    <w:p w:rsidR="00825C07" w:rsidRDefault="00825C07" w:rsidP="009B6A71">
      <w:pPr>
        <w:rPr>
          <w:b/>
          <w:sz w:val="24"/>
          <w:szCs w:val="24"/>
        </w:rPr>
      </w:pPr>
    </w:p>
    <w:p w:rsidR="00885A87" w:rsidRDefault="00885A87" w:rsidP="009B6A71">
      <w:pPr>
        <w:rPr>
          <w:b/>
          <w:sz w:val="28"/>
          <w:szCs w:val="24"/>
        </w:rPr>
      </w:pPr>
    </w:p>
    <w:p w:rsidR="00825C07" w:rsidRPr="00007947" w:rsidRDefault="00825C07" w:rsidP="009B6A71">
      <w:pPr>
        <w:rPr>
          <w:b/>
          <w:sz w:val="28"/>
          <w:szCs w:val="24"/>
        </w:rPr>
      </w:pPr>
      <w:r w:rsidRPr="00007947">
        <w:rPr>
          <w:b/>
          <w:sz w:val="28"/>
          <w:szCs w:val="24"/>
        </w:rPr>
        <w:t>Day 2: Tuesday</w:t>
      </w:r>
      <w:r w:rsidRPr="00007947">
        <w:rPr>
          <w:b/>
          <w:noProof/>
          <w:sz w:val="28"/>
          <w:szCs w:val="24"/>
        </w:rPr>
        <w:drawing>
          <wp:anchor distT="0" distB="0" distL="114300" distR="114300" simplePos="0" relativeHeight="251686912" behindDoc="1" locked="0" layoutInCell="1" allowOverlap="1" wp14:anchorId="69D7279C" wp14:editId="7E177791">
            <wp:simplePos x="0" y="0"/>
            <wp:positionH relativeFrom="column">
              <wp:posOffset>38100</wp:posOffset>
            </wp:positionH>
            <wp:positionV relativeFrom="paragraph">
              <wp:posOffset>330200</wp:posOffset>
            </wp:positionV>
            <wp:extent cx="1052195" cy="1362075"/>
            <wp:effectExtent l="19050" t="19050" r="14605" b="28575"/>
            <wp:wrapThrough wrapText="bothSides">
              <wp:wrapPolygon edited="0">
                <wp:start x="-391" y="-302"/>
                <wp:lineTo x="-391" y="21751"/>
                <wp:lineTo x="21509" y="21751"/>
                <wp:lineTo x="21509" y="-302"/>
                <wp:lineTo x="-391" y="-302"/>
              </wp:wrapPolygon>
            </wp:wrapThrough>
            <wp:docPr id="1" name="Picture 1" descr="http://www.cpwr.com/sites/default/files/styles/medium/public/publications/thumbnails/CPWR_Falls_Extension_Ladders.jpg?itok=cvJBlw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wr.com/sites/default/files/styles/medium/public/publications/thumbnails/CPWR_Falls_Extension_Ladders.jpg?itok=cvJBlw_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195" cy="1362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B6A71" w:rsidRPr="00D567F2" w:rsidRDefault="009B6A71" w:rsidP="00386218">
      <w:pPr>
        <w:ind w:left="720"/>
      </w:pPr>
      <w:r w:rsidRPr="00D567F2">
        <w:rPr>
          <w:b/>
        </w:rPr>
        <w:t>Give a Toolbox Talk!</w:t>
      </w:r>
      <w:r w:rsidRPr="00D567F2">
        <w:t xml:space="preserve"> Toolbox Talks are short and easy on-site trainings that only last approximately 5-15 minutes each.  They can be given at </w:t>
      </w:r>
      <w:r w:rsidR="003056B5" w:rsidRPr="00D567F2">
        <w:t>the beginning of the shift</w:t>
      </w:r>
      <w:r w:rsidRPr="00D567F2">
        <w:t>.  Workers attending the talk should be encouraged to ask questions and discuss the topic. This increases the likelihood they will remember the information.</w:t>
      </w:r>
      <w:r w:rsidR="00694F57" w:rsidRPr="00D567F2">
        <w:t xml:space="preserve">  Below are some ready-to-use Toolbox Talks from CPWR.  Toolbox Talks on a second topic can also be substituted for another activity later in the week.</w:t>
      </w:r>
    </w:p>
    <w:p w:rsidR="00386218" w:rsidRPr="00D567F2" w:rsidRDefault="00386218" w:rsidP="00386218">
      <w:pPr>
        <w:ind w:left="720"/>
      </w:pPr>
    </w:p>
    <w:p w:rsidR="00D06C3A" w:rsidRPr="00D567F2" w:rsidRDefault="009B6A71" w:rsidP="00386218">
      <w:pPr>
        <w:ind w:left="720"/>
      </w:pPr>
      <w:r w:rsidRPr="00D567F2">
        <w:t>Possible Toolbox Talks:</w:t>
      </w:r>
    </w:p>
    <w:p w:rsidR="002E3398" w:rsidRPr="00D567F2" w:rsidRDefault="002E3398" w:rsidP="00DC09F0">
      <w:pPr>
        <w:spacing w:after="0"/>
        <w:ind w:left="1440"/>
        <w:contextualSpacing/>
        <w:sectPr w:rsidR="002E3398" w:rsidRPr="00D567F2" w:rsidSect="00825C07">
          <w:pgSz w:w="12240" w:h="15840"/>
          <w:pgMar w:top="720" w:right="720" w:bottom="720" w:left="720" w:header="720" w:footer="720" w:gutter="0"/>
          <w:cols w:space="720"/>
          <w:docGrid w:linePitch="360"/>
        </w:sectPr>
      </w:pPr>
    </w:p>
    <w:p w:rsidR="00D06C3A" w:rsidRPr="00D567F2" w:rsidRDefault="00A6393A" w:rsidP="00766240">
      <w:pPr>
        <w:spacing w:after="0"/>
        <w:contextualSpacing/>
      </w:pPr>
      <w:hyperlink r:id="rId48" w:history="1">
        <w:r w:rsidR="00D06C3A" w:rsidRPr="00D567F2">
          <w:rPr>
            <w:rStyle w:val="Hyperlink"/>
          </w:rPr>
          <w:t>Falls: Extension Ladders</w:t>
        </w:r>
      </w:hyperlink>
    </w:p>
    <w:p w:rsidR="00386218" w:rsidRPr="00D567F2" w:rsidRDefault="00A6393A" w:rsidP="00766240">
      <w:pPr>
        <w:spacing w:after="0"/>
        <w:contextualSpacing/>
      </w:pPr>
      <w:hyperlink r:id="rId49" w:history="1">
        <w:r w:rsidR="00386218" w:rsidRPr="00D567F2">
          <w:rPr>
            <w:rStyle w:val="Hyperlink"/>
          </w:rPr>
          <w:t>Falls: Step Ladders</w:t>
        </w:r>
      </w:hyperlink>
    </w:p>
    <w:p w:rsidR="006F10D6" w:rsidRPr="00D567F2" w:rsidRDefault="00A6393A" w:rsidP="00766240">
      <w:pPr>
        <w:spacing w:after="0"/>
        <w:contextualSpacing/>
      </w:pPr>
      <w:hyperlink r:id="rId50" w:history="1">
        <w:r w:rsidR="006F10D6" w:rsidRPr="00D567F2">
          <w:rPr>
            <w:rStyle w:val="Hyperlink"/>
          </w:rPr>
          <w:t>Focus Four Toolbox Talks: Falls from Ladders</w:t>
        </w:r>
      </w:hyperlink>
    </w:p>
    <w:p w:rsidR="00386218" w:rsidRPr="00D567F2" w:rsidRDefault="00A6393A" w:rsidP="00766240">
      <w:pPr>
        <w:spacing w:after="0"/>
        <w:contextualSpacing/>
      </w:pPr>
      <w:hyperlink r:id="rId51" w:history="1">
        <w:r w:rsidR="00386218" w:rsidRPr="00D567F2">
          <w:rPr>
            <w:rStyle w:val="Hyperlink"/>
          </w:rPr>
          <w:t>Falls from Scaffolds</w:t>
        </w:r>
      </w:hyperlink>
    </w:p>
    <w:p w:rsidR="006F10D6" w:rsidRPr="00D567F2" w:rsidRDefault="00A6393A" w:rsidP="00475C9B">
      <w:pPr>
        <w:spacing w:after="0"/>
        <w:contextualSpacing/>
      </w:pPr>
      <w:hyperlink r:id="rId52" w:history="1">
        <w:r w:rsidR="006F10D6" w:rsidRPr="00D567F2">
          <w:rPr>
            <w:rStyle w:val="Hyperlink"/>
          </w:rPr>
          <w:t>Focus Four Toolbox Talks: Falls from Scaffolding</w:t>
        </w:r>
      </w:hyperlink>
    </w:p>
    <w:p w:rsidR="00386218" w:rsidRPr="00D567F2" w:rsidRDefault="00A6393A" w:rsidP="00475C9B">
      <w:pPr>
        <w:spacing w:after="0"/>
        <w:contextualSpacing/>
      </w:pPr>
      <w:hyperlink r:id="rId53" w:history="1">
        <w:r w:rsidR="00386218" w:rsidRPr="00D567F2">
          <w:rPr>
            <w:rStyle w:val="Hyperlink"/>
          </w:rPr>
          <w:t>Falls from Rooftops</w:t>
        </w:r>
      </w:hyperlink>
    </w:p>
    <w:p w:rsidR="00DC09F0" w:rsidRPr="00D567F2" w:rsidRDefault="00A6393A" w:rsidP="002E3398">
      <w:pPr>
        <w:contextualSpacing/>
      </w:pPr>
      <w:hyperlink r:id="rId54" w:history="1">
        <w:r w:rsidR="00DC09F0" w:rsidRPr="00D567F2">
          <w:rPr>
            <w:rStyle w:val="Hyperlink"/>
          </w:rPr>
          <w:t>Falls Through Holes and Openings</w:t>
        </w:r>
      </w:hyperlink>
    </w:p>
    <w:p w:rsidR="006F10D6" w:rsidRPr="00D567F2" w:rsidRDefault="00A6393A" w:rsidP="00475C9B">
      <w:pPr>
        <w:spacing w:after="0"/>
        <w:contextualSpacing/>
      </w:pPr>
      <w:hyperlink r:id="rId55" w:history="1">
        <w:r w:rsidR="006F10D6" w:rsidRPr="00D567F2">
          <w:rPr>
            <w:rStyle w:val="Hyperlink"/>
          </w:rPr>
          <w:t>Focus Four Toolbox Talks: Falls through Skylights and Holes</w:t>
        </w:r>
      </w:hyperlink>
    </w:p>
    <w:p w:rsidR="006F10D6" w:rsidRPr="00D567F2" w:rsidRDefault="00A6393A" w:rsidP="00766240">
      <w:pPr>
        <w:spacing w:after="0"/>
        <w:contextualSpacing/>
      </w:pPr>
      <w:hyperlink r:id="rId56" w:history="1">
        <w:r w:rsidR="006F10D6" w:rsidRPr="00D567F2">
          <w:rPr>
            <w:rStyle w:val="Hyperlink"/>
          </w:rPr>
          <w:t>Falls: General Protection and Awareness</w:t>
        </w:r>
      </w:hyperlink>
    </w:p>
    <w:p w:rsidR="006F10D6" w:rsidRPr="00D567F2" w:rsidRDefault="00A6393A" w:rsidP="00766240">
      <w:pPr>
        <w:spacing w:after="0"/>
        <w:contextualSpacing/>
      </w:pPr>
      <w:hyperlink r:id="rId57" w:history="1">
        <w:r w:rsidR="006F10D6" w:rsidRPr="00D567F2">
          <w:rPr>
            <w:rStyle w:val="Hyperlink"/>
          </w:rPr>
          <w:t>Falls from Moving Machinery</w:t>
        </w:r>
      </w:hyperlink>
    </w:p>
    <w:p w:rsidR="00DC09F0" w:rsidRPr="00D567F2" w:rsidRDefault="00A6393A" w:rsidP="002E3398">
      <w:pPr>
        <w:spacing w:after="0"/>
        <w:contextualSpacing/>
      </w:pPr>
      <w:hyperlink r:id="rId58" w:history="1">
        <w:r w:rsidR="00DC09F0" w:rsidRPr="00D567F2">
          <w:rPr>
            <w:rStyle w:val="Hyperlink"/>
          </w:rPr>
          <w:t>Aerial Lifts</w:t>
        </w:r>
      </w:hyperlink>
    </w:p>
    <w:p w:rsidR="00DC09F0" w:rsidRPr="00D567F2" w:rsidRDefault="00A6393A" w:rsidP="002E3398">
      <w:pPr>
        <w:spacing w:after="0"/>
        <w:contextualSpacing/>
      </w:pPr>
      <w:hyperlink r:id="rId59" w:history="1">
        <w:r w:rsidR="00DC09F0" w:rsidRPr="00D567F2">
          <w:rPr>
            <w:rStyle w:val="Hyperlink"/>
          </w:rPr>
          <w:t>Equipment: Getting On and Off</w:t>
        </w:r>
      </w:hyperlink>
    </w:p>
    <w:p w:rsidR="002E3398" w:rsidRPr="00D567F2" w:rsidRDefault="002E3398" w:rsidP="00DC09F0">
      <w:pPr>
        <w:contextualSpacing/>
        <w:sectPr w:rsidR="002E3398" w:rsidRPr="00D567F2" w:rsidSect="002E3398">
          <w:type w:val="continuous"/>
          <w:pgSz w:w="12240" w:h="15840"/>
          <w:pgMar w:top="1440" w:right="1440" w:bottom="1440" w:left="1440" w:header="720" w:footer="720" w:gutter="0"/>
          <w:cols w:num="2" w:space="720"/>
          <w:docGrid w:linePitch="360"/>
        </w:sectPr>
      </w:pPr>
    </w:p>
    <w:p w:rsidR="00DC09F0" w:rsidRPr="00D567F2" w:rsidRDefault="00DC09F0" w:rsidP="00DC09F0">
      <w:pPr>
        <w:contextualSpacing/>
      </w:pPr>
    </w:p>
    <w:p w:rsidR="00481196" w:rsidRPr="00D567F2" w:rsidRDefault="00481196" w:rsidP="00487FCD">
      <w:pPr>
        <w:rPr>
          <w:b/>
          <w:sz w:val="24"/>
          <w:szCs w:val="24"/>
        </w:rPr>
      </w:pPr>
    </w:p>
    <w:p w:rsidR="00885A87" w:rsidRDefault="00885A87">
      <w:pPr>
        <w:rPr>
          <w:b/>
          <w:sz w:val="28"/>
          <w:szCs w:val="24"/>
        </w:rPr>
      </w:pPr>
      <w:r>
        <w:rPr>
          <w:b/>
          <w:sz w:val="28"/>
          <w:szCs w:val="24"/>
        </w:rPr>
        <w:br w:type="page"/>
      </w:r>
    </w:p>
    <w:p w:rsidR="00825C07" w:rsidRPr="00007947" w:rsidRDefault="00825C07" w:rsidP="00825C07">
      <w:pPr>
        <w:rPr>
          <w:b/>
          <w:sz w:val="28"/>
          <w:szCs w:val="24"/>
        </w:rPr>
      </w:pPr>
      <w:r w:rsidRPr="00007947">
        <w:rPr>
          <w:b/>
          <w:sz w:val="28"/>
          <w:szCs w:val="24"/>
        </w:rPr>
        <w:lastRenderedPageBreak/>
        <w:t>Day 3: Wednesday</w:t>
      </w:r>
    </w:p>
    <w:p w:rsidR="00825C07" w:rsidRPr="00D567F2" w:rsidRDefault="00885A87" w:rsidP="00825C07">
      <w:pPr>
        <w:ind w:left="720"/>
      </w:pPr>
      <w:r w:rsidRPr="00007947">
        <w:rPr>
          <w:b/>
          <w:noProof/>
          <w:sz w:val="28"/>
          <w:szCs w:val="24"/>
        </w:rPr>
        <w:drawing>
          <wp:anchor distT="0" distB="0" distL="114300" distR="114300" simplePos="0" relativeHeight="251680768" behindDoc="1" locked="0" layoutInCell="1" allowOverlap="1" wp14:anchorId="53073851" wp14:editId="57085F4E">
            <wp:simplePos x="0" y="0"/>
            <wp:positionH relativeFrom="column">
              <wp:posOffset>38100</wp:posOffset>
            </wp:positionH>
            <wp:positionV relativeFrom="paragraph">
              <wp:posOffset>52070</wp:posOffset>
            </wp:positionV>
            <wp:extent cx="1170940" cy="1181100"/>
            <wp:effectExtent l="0" t="0" r="0" b="0"/>
            <wp:wrapThrough wrapText="bothSides">
              <wp:wrapPolygon edited="0">
                <wp:start x="1406" y="0"/>
                <wp:lineTo x="0" y="1394"/>
                <wp:lineTo x="0" y="19858"/>
                <wp:lineTo x="1406" y="21252"/>
                <wp:lineTo x="19679" y="21252"/>
                <wp:lineTo x="21085" y="19858"/>
                <wp:lineTo x="21085" y="1394"/>
                <wp:lineTo x="19679" y="0"/>
                <wp:lineTo x="1406"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clrChange>
                        <a:clrFrom>
                          <a:srgbClr val="E5E5E5"/>
                        </a:clrFrom>
                        <a:clrTo>
                          <a:srgbClr val="E5E5E5">
                            <a:alpha val="0"/>
                          </a:srgbClr>
                        </a:clrTo>
                      </a:clrChange>
                      <a:extLst>
                        <a:ext uri="{28A0092B-C50C-407E-A947-70E740481C1C}">
                          <a14:useLocalDpi xmlns:a14="http://schemas.microsoft.com/office/drawing/2010/main" val="0"/>
                        </a:ext>
                      </a:extLst>
                    </a:blip>
                    <a:srcRect l="14808" t="16339" r="73426" b="64675"/>
                    <a:stretch/>
                  </pic:blipFill>
                  <pic:spPr bwMode="auto">
                    <a:xfrm>
                      <a:off x="0" y="0"/>
                      <a:ext cx="117094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C07" w:rsidRPr="00D567F2">
        <w:rPr>
          <w:b/>
        </w:rPr>
        <w:t xml:space="preserve">Use the NIOSH Ladder Safety phone app with your crew! </w:t>
      </w:r>
      <w:r w:rsidR="00825C07" w:rsidRPr="00D567F2">
        <w:t xml:space="preserve">The app features a graphic-oriented guide for ladder selection, inspection, positioning, accessorizing, and safe use.  </w:t>
      </w:r>
      <w:r w:rsidRPr="00885A87">
        <w:rPr>
          <w:b/>
          <w:i/>
        </w:rPr>
        <w:t xml:space="preserve">New </w:t>
      </w:r>
      <w:r>
        <w:rPr>
          <w:b/>
          <w:i/>
        </w:rPr>
        <w:t>for</w:t>
      </w:r>
      <w:r w:rsidRPr="00885A87">
        <w:rPr>
          <w:b/>
          <w:i/>
        </w:rPr>
        <w:t xml:space="preserve"> 2016, the app now includes step ladders!</w:t>
      </w:r>
      <w:r>
        <w:t xml:space="preserve"> </w:t>
      </w:r>
      <w:r w:rsidR="00825C07" w:rsidRPr="00D567F2">
        <w:t>The app is also available in Spanish (to view and use, select Spanish as the phone language).  Review the app features together as a group and then ask the smaller groups to play with the app or practice using it on site together, giving workers the opportunity to ask questions about its use.</w:t>
      </w:r>
      <w:r>
        <w:t xml:space="preserve">  </w:t>
      </w:r>
      <w:r w:rsidRPr="00885A87">
        <w:t>Visit the</w:t>
      </w:r>
      <w:hyperlink r:id="rId61" w:history="1">
        <w:r w:rsidRPr="00885A87">
          <w:rPr>
            <w:rStyle w:val="Hyperlink"/>
          </w:rPr>
          <w:t xml:space="preserve"> NIOSH Ladder Safety Mobile Application</w:t>
        </w:r>
      </w:hyperlink>
      <w:r w:rsidRPr="00885A87">
        <w:t xml:space="preserve"> website to learn more.</w:t>
      </w:r>
    </w:p>
    <w:p w:rsidR="00825C07" w:rsidRPr="00D567F2" w:rsidRDefault="00825C07" w:rsidP="00825C07">
      <w:pPr>
        <w:spacing w:after="0"/>
        <w:ind w:left="720"/>
        <w:rPr>
          <w:rStyle w:val="Hyperlink"/>
        </w:rPr>
      </w:pPr>
      <w:r w:rsidRPr="00D567F2">
        <w:fldChar w:fldCharType="begin"/>
      </w:r>
      <w:r w:rsidRPr="00D567F2">
        <w:instrText xml:space="preserve"> HYPERLINK "https://itunes.apple.com/WebObjects/MZStore.woa/wa/viewSoftware?id=658633912&amp;mt=8" \t "_blank" </w:instrText>
      </w:r>
      <w:r w:rsidRPr="00D567F2">
        <w:fldChar w:fldCharType="separate"/>
      </w:r>
      <w:r w:rsidRPr="00D567F2">
        <w:rPr>
          <w:rStyle w:val="Hyperlink"/>
        </w:rPr>
        <w:t xml:space="preserve">Download on iPhone/iPad  </w:t>
      </w:r>
    </w:p>
    <w:p w:rsidR="00825C07" w:rsidRPr="00D567F2" w:rsidRDefault="00825C07" w:rsidP="00825C07">
      <w:pPr>
        <w:spacing w:after="0"/>
        <w:ind w:left="720"/>
      </w:pPr>
      <w:r w:rsidRPr="00D567F2">
        <w:fldChar w:fldCharType="end"/>
      </w:r>
      <w:hyperlink r:id="rId62" w:history="1">
        <w:r w:rsidRPr="00D567F2">
          <w:rPr>
            <w:rStyle w:val="Hyperlink"/>
          </w:rPr>
          <w:t>Download on Android devices</w:t>
        </w:r>
      </w:hyperlink>
      <w:r w:rsidRPr="00D567F2">
        <w:t xml:space="preserve"> </w:t>
      </w:r>
    </w:p>
    <w:p w:rsidR="00825C07" w:rsidRPr="00D567F2" w:rsidRDefault="00825C07" w:rsidP="00825C07">
      <w:pPr>
        <w:spacing w:after="0"/>
        <w:ind w:left="720"/>
      </w:pPr>
    </w:p>
    <w:p w:rsidR="00825C07" w:rsidRDefault="00825C07">
      <w:pPr>
        <w:rPr>
          <w:b/>
          <w:sz w:val="24"/>
          <w:szCs w:val="24"/>
        </w:rPr>
      </w:pPr>
    </w:p>
    <w:p w:rsidR="00D567F2" w:rsidRPr="00D567F2" w:rsidRDefault="00825C07" w:rsidP="00007947">
      <w:pPr>
        <w:rPr>
          <w:b/>
        </w:rPr>
      </w:pPr>
      <w:r w:rsidRPr="00007947">
        <w:rPr>
          <w:b/>
          <w:sz w:val="28"/>
          <w:szCs w:val="24"/>
        </w:rPr>
        <w:t>Day 4: Thursday</w:t>
      </w:r>
      <w:r w:rsidR="00007947">
        <w:rPr>
          <w:b/>
          <w:sz w:val="28"/>
          <w:szCs w:val="24"/>
        </w:rPr>
        <w:br/>
      </w:r>
      <w:r w:rsidR="00D567F2" w:rsidRPr="00D567F2">
        <w:rPr>
          <w:b/>
          <w:bCs/>
        </w:rPr>
        <w:t>Review your fall prevention program.</w:t>
      </w:r>
      <w:r w:rsidR="00D567F2" w:rsidRPr="00D567F2">
        <w:rPr>
          <w:b/>
        </w:rPr>
        <w:t> </w:t>
      </w:r>
      <w:r w:rsidR="00D04DE6" w:rsidRPr="00D04DE6">
        <w:t>OSHA recommends asking the following questions:</w:t>
      </w:r>
    </w:p>
    <w:p w:rsidR="00D567F2" w:rsidRPr="00D567F2" w:rsidRDefault="00D567F2" w:rsidP="00D567F2">
      <w:pPr>
        <w:numPr>
          <w:ilvl w:val="0"/>
          <w:numId w:val="10"/>
        </w:numPr>
        <w:spacing w:after="0"/>
      </w:pPr>
      <w:r w:rsidRPr="00D567F2">
        <w:rPr>
          <w:iCs/>
        </w:rPr>
        <w:t>What types of falls could happen?  Based on the work being done, and the types of subcontractors on site, what are the possible fall hazards?</w:t>
      </w:r>
    </w:p>
    <w:p w:rsidR="00D567F2" w:rsidRPr="00D567F2" w:rsidRDefault="00D567F2" w:rsidP="00D567F2">
      <w:pPr>
        <w:spacing w:after="0"/>
        <w:ind w:left="720"/>
      </w:pPr>
    </w:p>
    <w:p w:rsidR="00D567F2" w:rsidRPr="00D567F2" w:rsidRDefault="00AD6A0F" w:rsidP="00D567F2">
      <w:pPr>
        <w:spacing w:after="0"/>
        <w:ind w:left="720"/>
        <w:rPr>
          <w:iCs/>
        </w:rPr>
      </w:pPr>
      <w:r w:rsidRPr="00D567F2">
        <w:rPr>
          <w:noProof/>
        </w:rPr>
        <w:drawing>
          <wp:anchor distT="0" distB="0" distL="114300" distR="114300" simplePos="0" relativeHeight="251688960" behindDoc="0" locked="0" layoutInCell="1" allowOverlap="1" wp14:anchorId="34A40F2D" wp14:editId="14E6F28A">
            <wp:simplePos x="0" y="0"/>
            <wp:positionH relativeFrom="margin">
              <wp:posOffset>5765165</wp:posOffset>
            </wp:positionH>
            <wp:positionV relativeFrom="margin">
              <wp:posOffset>4036695</wp:posOffset>
            </wp:positionV>
            <wp:extent cx="1022350" cy="13239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Protection Harnesses New English.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2350" cy="1323975"/>
                    </a:xfrm>
                    <a:prstGeom prst="rect">
                      <a:avLst/>
                    </a:prstGeom>
                  </pic:spPr>
                </pic:pic>
              </a:graphicData>
            </a:graphic>
            <wp14:sizeRelH relativeFrom="margin">
              <wp14:pctWidth>0</wp14:pctWidth>
            </wp14:sizeRelH>
            <wp14:sizeRelV relativeFrom="margin">
              <wp14:pctHeight>0</wp14:pctHeight>
            </wp14:sizeRelV>
          </wp:anchor>
        </w:drawing>
      </w:r>
      <w:r w:rsidR="00D567F2" w:rsidRPr="00D567F2">
        <w:rPr>
          <w:iCs/>
        </w:rPr>
        <w:t xml:space="preserve">Consider conducting a </w:t>
      </w:r>
      <w:r w:rsidR="00D567F2" w:rsidRPr="00D567F2">
        <w:rPr>
          <w:b/>
          <w:iCs/>
        </w:rPr>
        <w:t>job hazard analysis</w:t>
      </w:r>
      <w:r w:rsidR="0040499B">
        <w:rPr>
          <w:b/>
          <w:iCs/>
        </w:rPr>
        <w:t xml:space="preserve"> </w:t>
      </w:r>
      <w:r w:rsidR="0040499B" w:rsidRPr="0040499B">
        <w:rPr>
          <w:iCs/>
        </w:rPr>
        <w:t>with workers as a group</w:t>
      </w:r>
      <w:r w:rsidR="00D567F2" w:rsidRPr="00D567F2">
        <w:rPr>
          <w:iCs/>
        </w:rPr>
        <w:t xml:space="preserve"> for more specific tasks. A</w:t>
      </w:r>
      <w:r w:rsidR="00D567F2">
        <w:rPr>
          <w:iCs/>
        </w:rPr>
        <w:t>ccording to OSHA, a</w:t>
      </w:r>
      <w:r w:rsidR="00D567F2" w:rsidRPr="00D567F2">
        <w:rPr>
          <w:iCs/>
        </w:rPr>
        <w:t xml:space="preserve"> job hazard analysis is a technique that focuses on job tasks as a way to identify hazards before they occur. It focuses on the relationship between the worker, the task, the tools, and the work environment. Ideally, after you identify uncontrolled hazards, you will take steps to eliminate or reduce them to an acceptable risk level.</w:t>
      </w:r>
      <w:r w:rsidR="00D567F2">
        <w:rPr>
          <w:iCs/>
        </w:rPr>
        <w:t xml:space="preserve">  For more information, visit </w:t>
      </w:r>
      <w:hyperlink r:id="rId64" w:history="1">
        <w:r w:rsidR="00D567F2" w:rsidRPr="00D76EBD">
          <w:rPr>
            <w:rStyle w:val="Hyperlink"/>
            <w:iCs/>
          </w:rPr>
          <w:t>http://www.safetyworksmaine.com/safe_workplace/safety_management/hazard_analysis.html</w:t>
        </w:r>
      </w:hyperlink>
    </w:p>
    <w:p w:rsidR="00D567F2" w:rsidRPr="00D567F2" w:rsidRDefault="00D567F2" w:rsidP="00D567F2">
      <w:pPr>
        <w:spacing w:after="0"/>
        <w:ind w:left="720"/>
      </w:pPr>
    </w:p>
    <w:p w:rsidR="00D567F2" w:rsidRDefault="00D567F2" w:rsidP="00D567F2">
      <w:pPr>
        <w:numPr>
          <w:ilvl w:val="0"/>
          <w:numId w:val="10"/>
        </w:numPr>
        <w:spacing w:after="0"/>
      </w:pPr>
      <w:r w:rsidRPr="00D567F2">
        <w:rPr>
          <w:iCs/>
        </w:rPr>
        <w:t>What needs improvement?</w:t>
      </w:r>
      <w:r w:rsidRPr="00D567F2">
        <w:t> Is your program meeting its goals? Are you experiencing injuries or near misses? Are employees aware of the company's fall protection procedures?</w:t>
      </w:r>
    </w:p>
    <w:p w:rsidR="00D567F2" w:rsidRPr="00D567F2" w:rsidRDefault="00D567F2" w:rsidP="00D567F2">
      <w:pPr>
        <w:numPr>
          <w:ilvl w:val="0"/>
          <w:numId w:val="10"/>
        </w:numPr>
        <w:spacing w:after="0"/>
      </w:pPr>
      <w:r w:rsidRPr="00D567F2">
        <w:rPr>
          <w:iCs/>
        </w:rPr>
        <w:t>What training have you provided to your workers?</w:t>
      </w:r>
      <w:r w:rsidRPr="00D567F2">
        <w:t> Does it need revision?</w:t>
      </w:r>
    </w:p>
    <w:p w:rsidR="00D567F2" w:rsidRPr="00D567F2" w:rsidRDefault="00D567F2" w:rsidP="00D567F2">
      <w:pPr>
        <w:numPr>
          <w:ilvl w:val="0"/>
          <w:numId w:val="10"/>
        </w:numPr>
        <w:spacing w:after="0"/>
      </w:pPr>
      <w:r w:rsidRPr="00D567F2">
        <w:rPr>
          <w:iCs/>
        </w:rPr>
        <w:t>What equipment have you provided to your workers?</w:t>
      </w:r>
      <w:r w:rsidRPr="00D567F2">
        <w:t> Is better equipment available?</w:t>
      </w:r>
    </w:p>
    <w:p w:rsidR="00825C07" w:rsidRDefault="00825C07" w:rsidP="00D16E87">
      <w:pPr>
        <w:rPr>
          <w:b/>
          <w:sz w:val="24"/>
          <w:szCs w:val="24"/>
        </w:rPr>
      </w:pPr>
    </w:p>
    <w:p w:rsidR="00AD6A0F" w:rsidRDefault="00AD6A0F">
      <w:pPr>
        <w:rPr>
          <w:b/>
          <w:sz w:val="28"/>
          <w:szCs w:val="28"/>
        </w:rPr>
      </w:pPr>
      <w:r>
        <w:rPr>
          <w:b/>
          <w:sz w:val="28"/>
          <w:szCs w:val="28"/>
        </w:rPr>
        <w:br w:type="page"/>
      </w:r>
    </w:p>
    <w:p w:rsidR="00DB3AE4" w:rsidRPr="00D567F2" w:rsidRDefault="00D567F2" w:rsidP="00D16E87">
      <w:pPr>
        <w:rPr>
          <w:szCs w:val="24"/>
        </w:rPr>
      </w:pPr>
      <w:r w:rsidRPr="00007947">
        <w:rPr>
          <w:b/>
          <w:sz w:val="28"/>
          <w:szCs w:val="28"/>
        </w:rPr>
        <w:lastRenderedPageBreak/>
        <w:t xml:space="preserve">Day </w:t>
      </w:r>
      <w:r w:rsidR="00825C07" w:rsidRPr="00007947">
        <w:rPr>
          <w:b/>
          <w:sz w:val="28"/>
          <w:szCs w:val="28"/>
        </w:rPr>
        <w:t>5</w:t>
      </w:r>
      <w:r w:rsidRPr="00007947">
        <w:rPr>
          <w:b/>
          <w:sz w:val="28"/>
          <w:szCs w:val="28"/>
        </w:rPr>
        <w:t xml:space="preserve">: </w:t>
      </w:r>
      <w:r w:rsidR="00825C07" w:rsidRPr="00007947">
        <w:rPr>
          <w:b/>
          <w:sz w:val="28"/>
          <w:szCs w:val="28"/>
        </w:rPr>
        <w:t>Friday</w:t>
      </w:r>
      <w:r w:rsidR="00DB3AE4" w:rsidRPr="00007947">
        <w:rPr>
          <w:b/>
          <w:sz w:val="28"/>
          <w:szCs w:val="28"/>
        </w:rPr>
        <w:br/>
      </w:r>
      <w:r w:rsidR="00DB3AE4" w:rsidRPr="00D567F2">
        <w:rPr>
          <w:b/>
          <w:szCs w:val="24"/>
        </w:rPr>
        <w:t>Conduct a Fall Protection Demonstration.</w:t>
      </w:r>
      <w:r w:rsidR="00D525C4" w:rsidRPr="00D567F2">
        <w:rPr>
          <w:b/>
          <w:szCs w:val="24"/>
        </w:rPr>
        <w:t xml:space="preserve"> </w:t>
      </w:r>
      <w:r w:rsidR="00D525C4" w:rsidRPr="00D567F2">
        <w:rPr>
          <w:szCs w:val="24"/>
        </w:rPr>
        <w:t>Have a contractor representative, supervisor, on-site safety professional, or guest expert demonstrate how to properly fit, wear, and use fall protection.  The following resources provide tips</w:t>
      </w:r>
      <w:r w:rsidR="00CB62A6" w:rsidRPr="00D567F2">
        <w:rPr>
          <w:szCs w:val="24"/>
        </w:rPr>
        <w:t>:</w:t>
      </w:r>
    </w:p>
    <w:p w:rsidR="00D525C4" w:rsidRDefault="00A6393A" w:rsidP="0040499B">
      <w:pPr>
        <w:spacing w:after="0"/>
        <w:ind w:left="720"/>
        <w:rPr>
          <w:szCs w:val="24"/>
        </w:rPr>
      </w:pPr>
      <w:hyperlink r:id="rId65" w:history="1">
        <w:proofErr w:type="gramStart"/>
        <w:r w:rsidR="00D525C4" w:rsidRPr="00D567F2">
          <w:rPr>
            <w:rStyle w:val="Hyperlink"/>
            <w:b/>
            <w:szCs w:val="24"/>
          </w:rPr>
          <w:t>Fall</w:t>
        </w:r>
        <w:proofErr w:type="gramEnd"/>
        <w:r w:rsidR="00D525C4" w:rsidRPr="00D567F2">
          <w:rPr>
            <w:rStyle w:val="Hyperlink"/>
            <w:b/>
            <w:szCs w:val="24"/>
          </w:rPr>
          <w:t xml:space="preserve"> Protection Harnesses Hazard Alert</w:t>
        </w:r>
      </w:hyperlink>
      <w:r w:rsidR="00D525C4" w:rsidRPr="00D567F2">
        <w:rPr>
          <w:szCs w:val="24"/>
        </w:rPr>
        <w:t xml:space="preserve"> – a one page illustrated document on how to wear harnesses properly.</w:t>
      </w:r>
    </w:p>
    <w:p w:rsidR="0040499B" w:rsidRPr="00D567F2" w:rsidRDefault="00A6393A" w:rsidP="00D525C4">
      <w:pPr>
        <w:ind w:left="720"/>
        <w:rPr>
          <w:szCs w:val="24"/>
        </w:rPr>
      </w:pPr>
      <w:hyperlink r:id="rId66" w:history="1">
        <w:r w:rsidR="0040499B" w:rsidRPr="0040499B">
          <w:rPr>
            <w:rStyle w:val="Hyperlink"/>
            <w:szCs w:val="24"/>
          </w:rPr>
          <w:t>Spanish</w:t>
        </w:r>
      </w:hyperlink>
    </w:p>
    <w:p w:rsidR="00D525C4" w:rsidRPr="00D567F2" w:rsidRDefault="00A6393A" w:rsidP="00D525C4">
      <w:pPr>
        <w:ind w:left="720"/>
        <w:rPr>
          <w:szCs w:val="24"/>
        </w:rPr>
      </w:pPr>
      <w:hyperlink r:id="rId67" w:history="1">
        <w:r w:rsidR="00D525C4" w:rsidRPr="00D567F2">
          <w:rPr>
            <w:rStyle w:val="Hyperlink"/>
            <w:b/>
            <w:szCs w:val="24"/>
          </w:rPr>
          <w:t>Personal Fall Arrest Systems Brochure</w:t>
        </w:r>
      </w:hyperlink>
      <w:r w:rsidR="00D525C4" w:rsidRPr="00D567F2">
        <w:rPr>
          <w:szCs w:val="24"/>
        </w:rPr>
        <w:t xml:space="preserve"> – a handout with illustrations for residential workers on how to use a personal fall arrest system properly (MA Dept. of Public Health).</w:t>
      </w:r>
      <w:r w:rsidR="00D525C4" w:rsidRPr="00D567F2">
        <w:rPr>
          <w:szCs w:val="24"/>
        </w:rPr>
        <w:br/>
      </w:r>
      <w:hyperlink r:id="rId68" w:tgtFrame="_blank" w:history="1">
        <w:r w:rsidR="00D525C4" w:rsidRPr="00D567F2">
          <w:rPr>
            <w:rStyle w:val="Hyperlink"/>
            <w:szCs w:val="24"/>
          </w:rPr>
          <w:t>English</w:t>
        </w:r>
      </w:hyperlink>
      <w:r w:rsidR="00D525C4" w:rsidRPr="00D567F2">
        <w:rPr>
          <w:szCs w:val="24"/>
        </w:rPr>
        <w:br/>
      </w:r>
      <w:hyperlink r:id="rId69" w:tgtFrame="_blank" w:history="1">
        <w:r w:rsidR="00D525C4" w:rsidRPr="00D567F2">
          <w:rPr>
            <w:rStyle w:val="Hyperlink"/>
            <w:szCs w:val="24"/>
          </w:rPr>
          <w:t>Spanish (Español</w:t>
        </w:r>
        <w:proofErr w:type="gramStart"/>
        <w:r w:rsidR="00D525C4" w:rsidRPr="00D567F2">
          <w:rPr>
            <w:rStyle w:val="Hyperlink"/>
            <w:szCs w:val="24"/>
          </w:rPr>
          <w:t>)</w:t>
        </w:r>
        <w:proofErr w:type="gramEnd"/>
      </w:hyperlink>
      <w:r w:rsidR="00D525C4" w:rsidRPr="00D567F2">
        <w:rPr>
          <w:szCs w:val="24"/>
        </w:rPr>
        <w:br/>
      </w:r>
      <w:hyperlink r:id="rId70" w:tgtFrame="_blank" w:history="1">
        <w:r w:rsidR="00D525C4" w:rsidRPr="00D567F2">
          <w:rPr>
            <w:rStyle w:val="Hyperlink"/>
            <w:szCs w:val="24"/>
          </w:rPr>
          <w:t>Portuguese</w:t>
        </w:r>
      </w:hyperlink>
    </w:p>
    <w:p w:rsidR="0000701C" w:rsidRPr="00D567F2" w:rsidRDefault="00A6393A" w:rsidP="0000701C">
      <w:pPr>
        <w:ind w:left="720"/>
        <w:contextualSpacing/>
      </w:pPr>
      <w:hyperlink r:id="rId71" w:tgtFrame="_blank" w:history="1">
        <w:r w:rsidR="0000701C" w:rsidRPr="00D567F2">
          <w:rPr>
            <w:rStyle w:val="Hyperlink"/>
            <w:b/>
          </w:rPr>
          <w:t>7 Steps to Ladder Safety</w:t>
        </w:r>
      </w:hyperlink>
      <w:r w:rsidR="0000701C" w:rsidRPr="00D567F2">
        <w:rPr>
          <w:b/>
        </w:rPr>
        <w:t> </w:t>
      </w:r>
      <w:r w:rsidR="0000701C" w:rsidRPr="00D567F2">
        <w:t>– a one page graphic illustration on how to use a ladder safely</w:t>
      </w:r>
    </w:p>
    <w:p w:rsidR="0000701C" w:rsidRPr="00D567F2" w:rsidRDefault="0000701C" w:rsidP="00D07C3A">
      <w:pPr>
        <w:ind w:left="720"/>
        <w:contextualSpacing/>
        <w:rPr>
          <w:highlight w:val="yellow"/>
        </w:rPr>
      </w:pPr>
    </w:p>
    <w:p w:rsidR="00D525C4" w:rsidRPr="00D567F2" w:rsidRDefault="00D525C4" w:rsidP="00D07C3A">
      <w:pPr>
        <w:contextualSpacing/>
        <w:rPr>
          <w:color w:val="FF0000"/>
        </w:rPr>
      </w:pPr>
      <w:r w:rsidRPr="00D567F2">
        <w:rPr>
          <w:szCs w:val="24"/>
        </w:rPr>
        <w:t>Unsure of which fall protection is best suited for your job and workers? The online tool</w:t>
      </w:r>
      <w:r w:rsidR="00C204B0">
        <w:rPr>
          <w:szCs w:val="24"/>
        </w:rPr>
        <w:t>,</w:t>
      </w:r>
      <w:r w:rsidRPr="00D567F2">
        <w:rPr>
          <w:szCs w:val="24"/>
        </w:rPr>
        <w:t> </w:t>
      </w:r>
      <w:hyperlink r:id="rId72" w:history="1">
        <w:r w:rsidRPr="00D567F2">
          <w:rPr>
            <w:rStyle w:val="Hyperlink"/>
            <w:szCs w:val="24"/>
          </w:rPr>
          <w:t>Fall Protection Resource for New Home Construction</w:t>
        </w:r>
      </w:hyperlink>
      <w:r w:rsidR="00C204B0">
        <w:rPr>
          <w:szCs w:val="24"/>
        </w:rPr>
        <w:t xml:space="preserve">, found at </w:t>
      </w:r>
      <w:hyperlink r:id="rId73" w:history="1">
        <w:r w:rsidR="00C204B0" w:rsidRPr="00BC35D4">
          <w:rPr>
            <w:rStyle w:val="Hyperlink"/>
            <w:szCs w:val="24"/>
          </w:rPr>
          <w:t>http://www.ot.wustl.edu/fptech/index.htm</w:t>
        </w:r>
      </w:hyperlink>
      <w:r w:rsidR="00C204B0">
        <w:rPr>
          <w:szCs w:val="24"/>
        </w:rPr>
        <w:t xml:space="preserve">, </w:t>
      </w:r>
      <w:r w:rsidRPr="00D567F2">
        <w:rPr>
          <w:szCs w:val="24"/>
        </w:rPr>
        <w:t>describes over 150 fall prevention devices. Search by the type of fall protection device needed (anchor for personal fall arrest system, scaffold, guardrail, etc.), or by the phase of construction fall protection is needed for (floor joist installation, truss setting, roof sheathing, etc.). At least one close up picture of each fall prevention device is shown, the device purpose and installation are described, cost and manufacturer are provided, and links to the device manual, vendors, and video are provided when available.</w:t>
      </w:r>
    </w:p>
    <w:p w:rsidR="00D567F2" w:rsidRPr="00D567F2" w:rsidRDefault="00D567F2" w:rsidP="00DB3AE4">
      <w:pPr>
        <w:spacing w:after="0"/>
        <w:rPr>
          <w:b/>
          <w:sz w:val="24"/>
          <w:szCs w:val="24"/>
        </w:rPr>
      </w:pPr>
    </w:p>
    <w:p w:rsidR="00007947" w:rsidRPr="00007947" w:rsidRDefault="00DB3AE4" w:rsidP="00C74F72">
      <w:pPr>
        <w:spacing w:after="0"/>
        <w:rPr>
          <w:b/>
          <w:sz w:val="28"/>
          <w:szCs w:val="28"/>
        </w:rPr>
      </w:pPr>
      <w:r w:rsidRPr="00D567F2">
        <w:rPr>
          <w:b/>
          <w:sz w:val="24"/>
          <w:szCs w:val="24"/>
        </w:rPr>
        <w:br/>
      </w:r>
      <w:r w:rsidR="00007947" w:rsidRPr="00007947">
        <w:rPr>
          <w:b/>
          <w:sz w:val="28"/>
          <w:szCs w:val="28"/>
        </w:rPr>
        <w:t>After the Stand-Down:</w:t>
      </w:r>
    </w:p>
    <w:p w:rsidR="00DB3AE4" w:rsidRPr="00C74F72" w:rsidRDefault="00DB3AE4" w:rsidP="00C74F72">
      <w:pPr>
        <w:spacing w:after="0"/>
        <w:rPr>
          <w:b/>
        </w:rPr>
      </w:pPr>
      <w:r w:rsidRPr="00C74F72">
        <w:rPr>
          <w:b/>
        </w:rPr>
        <w:t>Print Certificates of Participation</w:t>
      </w:r>
      <w:r w:rsidRPr="00C74F72">
        <w:t xml:space="preserve"> </w:t>
      </w:r>
      <w:r w:rsidRPr="00C74F72">
        <w:rPr>
          <w:b/>
        </w:rPr>
        <w:t>from OSHA</w:t>
      </w:r>
      <w:r w:rsidR="0097130D">
        <w:rPr>
          <w:b/>
        </w:rPr>
        <w:t xml:space="preserve">! </w:t>
      </w:r>
      <w:r w:rsidR="00213929" w:rsidRPr="00C74F72">
        <w:rPr>
          <w:b/>
        </w:rPr>
        <w:t xml:space="preserve"> </w:t>
      </w:r>
      <w:r w:rsidR="00C74F72" w:rsidRPr="00C74F72">
        <w:rPr>
          <w:rFonts w:cs="Tahoma"/>
          <w:color w:val="000000"/>
          <w:shd w:val="clear" w:color="auto" w:fill="FFFFFF"/>
        </w:rPr>
        <w:t xml:space="preserve">Employers will be able to provide feedback about their Stand-Down and download a Certificate of Participation signed by Secretary of Labor Thomas E. Perez following the StandDown at </w:t>
      </w:r>
      <w:hyperlink r:id="rId74" w:anchor="certificate" w:history="1">
        <w:r w:rsidR="00C74F72" w:rsidRPr="0097130D">
          <w:rPr>
            <w:rStyle w:val="Hyperlink"/>
          </w:rPr>
          <w:t>https://www.osha.gov/StopFallsStandDown/index.html#certificate</w:t>
        </w:r>
      </w:hyperlink>
      <w:r w:rsidR="00070278" w:rsidRPr="0097130D">
        <w:rPr>
          <w:rStyle w:val="Hyperlink"/>
        </w:rPr>
        <w:t>.</w:t>
      </w:r>
    </w:p>
    <w:p w:rsidR="00070278" w:rsidRDefault="00070278" w:rsidP="00C74F72">
      <w:pPr>
        <w:spacing w:after="0"/>
      </w:pPr>
    </w:p>
    <w:p w:rsidR="0097130D" w:rsidRDefault="0097130D" w:rsidP="00C74F72">
      <w:pPr>
        <w:spacing w:after="0"/>
      </w:pPr>
      <w:r w:rsidRPr="0097130D">
        <w:rPr>
          <w:b/>
        </w:rPr>
        <w:t xml:space="preserve">Tell us </w:t>
      </w:r>
      <w:proofErr w:type="gramStart"/>
      <w:r w:rsidRPr="0097130D">
        <w:rPr>
          <w:b/>
        </w:rPr>
        <w:t>your</w:t>
      </w:r>
      <w:proofErr w:type="gramEnd"/>
      <w:r w:rsidRPr="0097130D">
        <w:rPr>
          <w:b/>
        </w:rPr>
        <w:t xml:space="preserve"> Success Story!</w:t>
      </w:r>
      <w:r>
        <w:t xml:space="preserve">  Email </w:t>
      </w:r>
      <w:hyperlink r:id="rId75" w:history="1">
        <w:r w:rsidRPr="000D7EEF">
          <w:rPr>
            <w:rStyle w:val="Hyperlink"/>
          </w:rPr>
          <w:t>falls@cpwr.com</w:t>
        </w:r>
      </w:hyperlink>
      <w:r>
        <w:t xml:space="preserve"> with details and photos from your event(s). </w:t>
      </w:r>
      <w:r w:rsidR="00CA726D">
        <w:t xml:space="preserve">  </w:t>
      </w:r>
      <w:r>
        <w:t xml:space="preserve">If you give us permission, we may feature them on </w:t>
      </w:r>
      <w:hyperlink r:id="rId76" w:history="1">
        <w:r w:rsidRPr="0097130D">
          <w:rPr>
            <w:rStyle w:val="Hyperlink"/>
          </w:rPr>
          <w:t>stopconstructionfalls.com</w:t>
        </w:r>
      </w:hyperlink>
      <w:r>
        <w:t xml:space="preserve">.   </w:t>
      </w:r>
    </w:p>
    <w:p w:rsidR="00070278" w:rsidRDefault="00070278" w:rsidP="00DB3AE4">
      <w:pPr>
        <w:spacing w:after="0"/>
        <w:rPr>
          <w:b/>
        </w:rPr>
      </w:pPr>
    </w:p>
    <w:p w:rsidR="000A188A" w:rsidRDefault="00487FCD" w:rsidP="00DB3AE4">
      <w:pPr>
        <w:spacing w:after="0"/>
      </w:pPr>
      <w:r w:rsidRPr="00D567F2">
        <w:rPr>
          <w:b/>
        </w:rPr>
        <w:t>Hand out hardhat stickers for participation!</w:t>
      </w:r>
      <w:r w:rsidR="000A188A" w:rsidRPr="00D567F2">
        <w:rPr>
          <w:b/>
        </w:rPr>
        <w:t xml:space="preserve"> </w:t>
      </w:r>
      <w:r w:rsidR="00533A6F" w:rsidRPr="00D567F2">
        <w:t>CPWR</w:t>
      </w:r>
      <w:r w:rsidR="00533A6F" w:rsidRPr="00D567F2">
        <w:rPr>
          <w:b/>
        </w:rPr>
        <w:t xml:space="preserve"> </w:t>
      </w:r>
      <w:r w:rsidR="000A188A" w:rsidRPr="00D567F2">
        <w:t>has developed stickers to help raise awareness of the Campaign to Prevent Falls in Construction. These stickers can be affixed onto</w:t>
      </w:r>
      <w:r w:rsidR="00533A6F" w:rsidRPr="00D567F2">
        <w:t xml:space="preserve"> hardhats or</w:t>
      </w:r>
      <w:r w:rsidR="000A188A" w:rsidRPr="00D567F2">
        <w:t xml:space="preserve"> equipment on a work site, to spread the word</w:t>
      </w:r>
      <w:r w:rsidR="00533A6F" w:rsidRPr="00D567F2">
        <w:t xml:space="preserve">.  </w:t>
      </w:r>
      <w:r w:rsidR="000A188A" w:rsidRPr="00D567F2">
        <w:t>To order</w:t>
      </w:r>
      <w:r w:rsidR="00533A6F" w:rsidRPr="00D567F2">
        <w:t xml:space="preserve">, email </w:t>
      </w:r>
      <w:hyperlink r:id="rId77" w:history="1">
        <w:r w:rsidR="00533A6F" w:rsidRPr="00D567F2">
          <w:rPr>
            <w:rStyle w:val="Hyperlink"/>
          </w:rPr>
          <w:t>falls@cpwr.com</w:t>
        </w:r>
      </w:hyperlink>
      <w:r w:rsidR="00533A6F" w:rsidRPr="00D567F2">
        <w:t xml:space="preserve">. </w:t>
      </w:r>
    </w:p>
    <w:p w:rsidR="00D951C7" w:rsidRPr="00D567F2" w:rsidRDefault="00D951C7" w:rsidP="00DB3AE4">
      <w:pPr>
        <w:spacing w:after="0"/>
      </w:pPr>
    </w:p>
    <w:p w:rsidR="00D951C7" w:rsidRDefault="00D951C7" w:rsidP="00D951C7">
      <w:pPr>
        <w:jc w:val="center"/>
        <w:rPr>
          <w:b/>
        </w:rPr>
      </w:pPr>
      <w:r w:rsidRPr="00D951C7">
        <w:rPr>
          <w:b/>
          <w:noProof/>
        </w:rPr>
        <w:drawing>
          <wp:inline distT="0" distB="0" distL="0" distR="0">
            <wp:extent cx="2066925" cy="1570863"/>
            <wp:effectExtent l="0" t="0" r="0" b="0"/>
            <wp:docPr id="2" name="Picture 2" descr="Stand Down 1-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 Down 1-12-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008" cy="1573206"/>
                    </a:xfrm>
                    <a:prstGeom prst="rect">
                      <a:avLst/>
                    </a:prstGeom>
                    <a:noFill/>
                    <a:ln>
                      <a:noFill/>
                    </a:ln>
                  </pic:spPr>
                </pic:pic>
              </a:graphicData>
            </a:graphic>
          </wp:inline>
        </w:drawing>
      </w:r>
    </w:p>
    <w:p w:rsidR="005E7011" w:rsidRPr="00D567F2" w:rsidRDefault="005E7011" w:rsidP="005E7011">
      <w:pPr>
        <w:rPr>
          <w:b/>
        </w:rPr>
      </w:pPr>
      <w:r w:rsidRPr="00D567F2">
        <w:rPr>
          <w:b/>
        </w:rPr>
        <w:t xml:space="preserve">For even more ideas on how to participate in the Stand Down, or to improve </w:t>
      </w:r>
      <w:r w:rsidR="00F263DE" w:rsidRPr="00D567F2">
        <w:rPr>
          <w:b/>
        </w:rPr>
        <w:t xml:space="preserve">your fall prevention efforts year round, visit the rest of </w:t>
      </w:r>
      <w:hyperlink r:id="rId78" w:history="1">
        <w:r w:rsidR="00F263DE" w:rsidRPr="00D567F2">
          <w:rPr>
            <w:rStyle w:val="Hyperlink"/>
            <w:b/>
          </w:rPr>
          <w:t>stopconstructionfalls.com</w:t>
        </w:r>
      </w:hyperlink>
      <w:r w:rsidR="00F263DE" w:rsidRPr="00D567F2">
        <w:rPr>
          <w:b/>
        </w:rPr>
        <w:t xml:space="preserve">, or check out </w:t>
      </w:r>
      <w:hyperlink r:id="rId79" w:history="1">
        <w:r w:rsidR="00F263DE" w:rsidRPr="00D567F2">
          <w:rPr>
            <w:rStyle w:val="Hyperlink"/>
            <w:b/>
          </w:rPr>
          <w:t>NIOSH</w:t>
        </w:r>
      </w:hyperlink>
      <w:r w:rsidR="00F263DE" w:rsidRPr="00D567F2">
        <w:rPr>
          <w:b/>
        </w:rPr>
        <w:t xml:space="preserve"> and </w:t>
      </w:r>
      <w:hyperlink r:id="rId80" w:history="1">
        <w:r w:rsidR="00F263DE" w:rsidRPr="00D567F2">
          <w:rPr>
            <w:rStyle w:val="Hyperlink"/>
            <w:b/>
          </w:rPr>
          <w:t>OSHA’s</w:t>
        </w:r>
      </w:hyperlink>
      <w:r w:rsidR="00F263DE" w:rsidRPr="00D567F2">
        <w:rPr>
          <w:b/>
        </w:rPr>
        <w:t xml:space="preserve"> sites.</w:t>
      </w:r>
    </w:p>
    <w:sectPr w:rsidR="005E7011" w:rsidRPr="00D567F2" w:rsidSect="00825C0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5F49"/>
    <w:multiLevelType w:val="multilevel"/>
    <w:tmpl w:val="66A4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216173"/>
    <w:multiLevelType w:val="multilevel"/>
    <w:tmpl w:val="83FA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EC0971"/>
    <w:multiLevelType w:val="hybridMultilevel"/>
    <w:tmpl w:val="E0AA95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60783B"/>
    <w:multiLevelType w:val="hybridMultilevel"/>
    <w:tmpl w:val="0178D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D848D1"/>
    <w:multiLevelType w:val="multilevel"/>
    <w:tmpl w:val="7A86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70426A"/>
    <w:multiLevelType w:val="multilevel"/>
    <w:tmpl w:val="44F613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1326D1"/>
    <w:multiLevelType w:val="hybridMultilevel"/>
    <w:tmpl w:val="A2201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B376F60"/>
    <w:multiLevelType w:val="hybridMultilevel"/>
    <w:tmpl w:val="FD7E7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B8F24B0"/>
    <w:multiLevelType w:val="multilevel"/>
    <w:tmpl w:val="66A4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F055287"/>
    <w:multiLevelType w:val="hybridMultilevel"/>
    <w:tmpl w:val="A2201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0B4DC6"/>
    <w:multiLevelType w:val="multilevel"/>
    <w:tmpl w:val="B0B8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6"/>
  </w:num>
  <w:num w:numId="4">
    <w:abstractNumId w:val="3"/>
  </w:num>
  <w:num w:numId="5">
    <w:abstractNumId w:val="4"/>
  </w:num>
  <w:num w:numId="6">
    <w:abstractNumId w:val="7"/>
  </w:num>
  <w:num w:numId="7">
    <w:abstractNumId w:val="10"/>
  </w:num>
  <w:num w:numId="8">
    <w:abstractNumId w:val="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A71"/>
    <w:rsid w:val="0000701C"/>
    <w:rsid w:val="00007947"/>
    <w:rsid w:val="0004108B"/>
    <w:rsid w:val="00070278"/>
    <w:rsid w:val="000856DF"/>
    <w:rsid w:val="000A188A"/>
    <w:rsid w:val="000A2D65"/>
    <w:rsid w:val="000B62D0"/>
    <w:rsid w:val="000E0154"/>
    <w:rsid w:val="000E3E93"/>
    <w:rsid w:val="000F21CD"/>
    <w:rsid w:val="00160ECC"/>
    <w:rsid w:val="001A201A"/>
    <w:rsid w:val="00213929"/>
    <w:rsid w:val="00267DC5"/>
    <w:rsid w:val="00275A50"/>
    <w:rsid w:val="002871E7"/>
    <w:rsid w:val="002A168F"/>
    <w:rsid w:val="002A1EB2"/>
    <w:rsid w:val="002A30FD"/>
    <w:rsid w:val="002E3398"/>
    <w:rsid w:val="003056B5"/>
    <w:rsid w:val="00341342"/>
    <w:rsid w:val="00354FE7"/>
    <w:rsid w:val="003605A1"/>
    <w:rsid w:val="00367C80"/>
    <w:rsid w:val="00370A04"/>
    <w:rsid w:val="00386218"/>
    <w:rsid w:val="0040499B"/>
    <w:rsid w:val="00475C9B"/>
    <w:rsid w:val="00481196"/>
    <w:rsid w:val="00487FCD"/>
    <w:rsid w:val="004A7030"/>
    <w:rsid w:val="004B3B77"/>
    <w:rsid w:val="004C410A"/>
    <w:rsid w:val="004D0DED"/>
    <w:rsid w:val="004D734B"/>
    <w:rsid w:val="00533A6F"/>
    <w:rsid w:val="00572A70"/>
    <w:rsid w:val="005B6306"/>
    <w:rsid w:val="005E7011"/>
    <w:rsid w:val="005F61F7"/>
    <w:rsid w:val="00694F57"/>
    <w:rsid w:val="006E2281"/>
    <w:rsid w:val="006F10D6"/>
    <w:rsid w:val="007245AE"/>
    <w:rsid w:val="00730C2A"/>
    <w:rsid w:val="00766240"/>
    <w:rsid w:val="00800533"/>
    <w:rsid w:val="00825C07"/>
    <w:rsid w:val="00885A87"/>
    <w:rsid w:val="00886025"/>
    <w:rsid w:val="009006BF"/>
    <w:rsid w:val="00910E0D"/>
    <w:rsid w:val="0097130D"/>
    <w:rsid w:val="00973C66"/>
    <w:rsid w:val="0098178A"/>
    <w:rsid w:val="009B5128"/>
    <w:rsid w:val="009B6A71"/>
    <w:rsid w:val="009F1383"/>
    <w:rsid w:val="00A06D1C"/>
    <w:rsid w:val="00A329F5"/>
    <w:rsid w:val="00A330E3"/>
    <w:rsid w:val="00A4416C"/>
    <w:rsid w:val="00A56E51"/>
    <w:rsid w:val="00A6393A"/>
    <w:rsid w:val="00A65A83"/>
    <w:rsid w:val="00A97E55"/>
    <w:rsid w:val="00AD6A0F"/>
    <w:rsid w:val="00AE7104"/>
    <w:rsid w:val="00AF3D81"/>
    <w:rsid w:val="00C204B0"/>
    <w:rsid w:val="00C60E33"/>
    <w:rsid w:val="00C74F72"/>
    <w:rsid w:val="00C8614C"/>
    <w:rsid w:val="00CA726D"/>
    <w:rsid w:val="00CB62A6"/>
    <w:rsid w:val="00D04DE6"/>
    <w:rsid w:val="00D059F1"/>
    <w:rsid w:val="00D0658D"/>
    <w:rsid w:val="00D06C3A"/>
    <w:rsid w:val="00D07C3A"/>
    <w:rsid w:val="00D16E87"/>
    <w:rsid w:val="00D4431D"/>
    <w:rsid w:val="00D525C4"/>
    <w:rsid w:val="00D567F2"/>
    <w:rsid w:val="00D951C7"/>
    <w:rsid w:val="00DB3AE4"/>
    <w:rsid w:val="00DC09F0"/>
    <w:rsid w:val="00E2195C"/>
    <w:rsid w:val="00E26957"/>
    <w:rsid w:val="00E705FA"/>
    <w:rsid w:val="00EC47A5"/>
    <w:rsid w:val="00ED7204"/>
    <w:rsid w:val="00EE0A7E"/>
    <w:rsid w:val="00F04C68"/>
    <w:rsid w:val="00F263DE"/>
    <w:rsid w:val="00F330F4"/>
    <w:rsid w:val="00F5063A"/>
    <w:rsid w:val="00F60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6A71"/>
    <w:pPr>
      <w:ind w:left="720"/>
      <w:contextualSpacing/>
    </w:pPr>
  </w:style>
  <w:style w:type="character" w:styleId="Hyperlink">
    <w:name w:val="Hyperlink"/>
    <w:basedOn w:val="DefaultParagraphFont"/>
    <w:uiPriority w:val="99"/>
    <w:unhideWhenUsed/>
    <w:rsid w:val="009B6A71"/>
    <w:rPr>
      <w:color w:val="0000FF" w:themeColor="hyperlink"/>
      <w:u w:val="single"/>
    </w:rPr>
  </w:style>
  <w:style w:type="paragraph" w:styleId="BalloonText">
    <w:name w:val="Balloon Text"/>
    <w:basedOn w:val="Normal"/>
    <w:link w:val="BalloonTextChar"/>
    <w:uiPriority w:val="99"/>
    <w:semiHidden/>
    <w:unhideWhenUsed/>
    <w:rsid w:val="00386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218"/>
    <w:rPr>
      <w:rFonts w:ascii="Tahoma" w:hAnsi="Tahoma" w:cs="Tahoma"/>
      <w:sz w:val="16"/>
      <w:szCs w:val="16"/>
    </w:rPr>
  </w:style>
  <w:style w:type="character" w:styleId="FollowedHyperlink">
    <w:name w:val="FollowedHyperlink"/>
    <w:basedOn w:val="DefaultParagraphFont"/>
    <w:uiPriority w:val="99"/>
    <w:semiHidden/>
    <w:unhideWhenUsed/>
    <w:rsid w:val="00EC47A5"/>
    <w:rPr>
      <w:color w:val="800080" w:themeColor="followedHyperlink"/>
      <w:u w:val="single"/>
    </w:rPr>
  </w:style>
  <w:style w:type="paragraph" w:styleId="NormalWeb">
    <w:name w:val="Normal (Web)"/>
    <w:basedOn w:val="Normal"/>
    <w:uiPriority w:val="99"/>
    <w:semiHidden/>
    <w:unhideWhenUsed/>
    <w:rsid w:val="000A188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567F2"/>
    <w:rPr>
      <w:sz w:val="16"/>
      <w:szCs w:val="16"/>
    </w:rPr>
  </w:style>
  <w:style w:type="paragraph" w:styleId="CommentText">
    <w:name w:val="annotation text"/>
    <w:basedOn w:val="Normal"/>
    <w:link w:val="CommentTextChar"/>
    <w:uiPriority w:val="99"/>
    <w:semiHidden/>
    <w:unhideWhenUsed/>
    <w:rsid w:val="00D567F2"/>
    <w:pPr>
      <w:spacing w:line="240" w:lineRule="auto"/>
    </w:pPr>
    <w:rPr>
      <w:sz w:val="20"/>
      <w:szCs w:val="20"/>
    </w:rPr>
  </w:style>
  <w:style w:type="character" w:customStyle="1" w:styleId="CommentTextChar">
    <w:name w:val="Comment Text Char"/>
    <w:basedOn w:val="DefaultParagraphFont"/>
    <w:link w:val="CommentText"/>
    <w:uiPriority w:val="99"/>
    <w:semiHidden/>
    <w:rsid w:val="00D567F2"/>
    <w:rPr>
      <w:sz w:val="20"/>
      <w:szCs w:val="20"/>
    </w:rPr>
  </w:style>
  <w:style w:type="paragraph" w:styleId="CommentSubject">
    <w:name w:val="annotation subject"/>
    <w:basedOn w:val="CommentText"/>
    <w:next w:val="CommentText"/>
    <w:link w:val="CommentSubjectChar"/>
    <w:uiPriority w:val="99"/>
    <w:semiHidden/>
    <w:unhideWhenUsed/>
    <w:rsid w:val="00D567F2"/>
    <w:rPr>
      <w:b/>
      <w:bCs/>
    </w:rPr>
  </w:style>
  <w:style w:type="character" w:customStyle="1" w:styleId="CommentSubjectChar">
    <w:name w:val="Comment Subject Char"/>
    <w:basedOn w:val="CommentTextChar"/>
    <w:link w:val="CommentSubject"/>
    <w:uiPriority w:val="99"/>
    <w:semiHidden/>
    <w:rsid w:val="00D567F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6A71"/>
    <w:pPr>
      <w:ind w:left="720"/>
      <w:contextualSpacing/>
    </w:pPr>
  </w:style>
  <w:style w:type="character" w:styleId="Hyperlink">
    <w:name w:val="Hyperlink"/>
    <w:basedOn w:val="DefaultParagraphFont"/>
    <w:uiPriority w:val="99"/>
    <w:unhideWhenUsed/>
    <w:rsid w:val="009B6A71"/>
    <w:rPr>
      <w:color w:val="0000FF" w:themeColor="hyperlink"/>
      <w:u w:val="single"/>
    </w:rPr>
  </w:style>
  <w:style w:type="paragraph" w:styleId="BalloonText">
    <w:name w:val="Balloon Text"/>
    <w:basedOn w:val="Normal"/>
    <w:link w:val="BalloonTextChar"/>
    <w:uiPriority w:val="99"/>
    <w:semiHidden/>
    <w:unhideWhenUsed/>
    <w:rsid w:val="00386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218"/>
    <w:rPr>
      <w:rFonts w:ascii="Tahoma" w:hAnsi="Tahoma" w:cs="Tahoma"/>
      <w:sz w:val="16"/>
      <w:szCs w:val="16"/>
    </w:rPr>
  </w:style>
  <w:style w:type="character" w:styleId="FollowedHyperlink">
    <w:name w:val="FollowedHyperlink"/>
    <w:basedOn w:val="DefaultParagraphFont"/>
    <w:uiPriority w:val="99"/>
    <w:semiHidden/>
    <w:unhideWhenUsed/>
    <w:rsid w:val="00EC47A5"/>
    <w:rPr>
      <w:color w:val="800080" w:themeColor="followedHyperlink"/>
      <w:u w:val="single"/>
    </w:rPr>
  </w:style>
  <w:style w:type="paragraph" w:styleId="NormalWeb">
    <w:name w:val="Normal (Web)"/>
    <w:basedOn w:val="Normal"/>
    <w:uiPriority w:val="99"/>
    <w:semiHidden/>
    <w:unhideWhenUsed/>
    <w:rsid w:val="000A188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567F2"/>
    <w:rPr>
      <w:sz w:val="16"/>
      <w:szCs w:val="16"/>
    </w:rPr>
  </w:style>
  <w:style w:type="paragraph" w:styleId="CommentText">
    <w:name w:val="annotation text"/>
    <w:basedOn w:val="Normal"/>
    <w:link w:val="CommentTextChar"/>
    <w:uiPriority w:val="99"/>
    <w:semiHidden/>
    <w:unhideWhenUsed/>
    <w:rsid w:val="00D567F2"/>
    <w:pPr>
      <w:spacing w:line="240" w:lineRule="auto"/>
    </w:pPr>
    <w:rPr>
      <w:sz w:val="20"/>
      <w:szCs w:val="20"/>
    </w:rPr>
  </w:style>
  <w:style w:type="character" w:customStyle="1" w:styleId="CommentTextChar">
    <w:name w:val="Comment Text Char"/>
    <w:basedOn w:val="DefaultParagraphFont"/>
    <w:link w:val="CommentText"/>
    <w:uiPriority w:val="99"/>
    <w:semiHidden/>
    <w:rsid w:val="00D567F2"/>
    <w:rPr>
      <w:sz w:val="20"/>
      <w:szCs w:val="20"/>
    </w:rPr>
  </w:style>
  <w:style w:type="paragraph" w:styleId="CommentSubject">
    <w:name w:val="annotation subject"/>
    <w:basedOn w:val="CommentText"/>
    <w:next w:val="CommentText"/>
    <w:link w:val="CommentSubjectChar"/>
    <w:uiPriority w:val="99"/>
    <w:semiHidden/>
    <w:unhideWhenUsed/>
    <w:rsid w:val="00D567F2"/>
    <w:rPr>
      <w:b/>
      <w:bCs/>
    </w:rPr>
  </w:style>
  <w:style w:type="character" w:customStyle="1" w:styleId="CommentSubjectChar">
    <w:name w:val="Comment Subject Char"/>
    <w:basedOn w:val="CommentTextChar"/>
    <w:link w:val="CommentSubject"/>
    <w:uiPriority w:val="99"/>
    <w:semiHidden/>
    <w:rsid w:val="00D567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1406">
      <w:bodyDiv w:val="1"/>
      <w:marLeft w:val="0"/>
      <w:marRight w:val="0"/>
      <w:marTop w:val="0"/>
      <w:marBottom w:val="0"/>
      <w:divBdr>
        <w:top w:val="none" w:sz="0" w:space="0" w:color="auto"/>
        <w:left w:val="none" w:sz="0" w:space="0" w:color="auto"/>
        <w:bottom w:val="none" w:sz="0" w:space="0" w:color="auto"/>
        <w:right w:val="none" w:sz="0" w:space="0" w:color="auto"/>
      </w:divBdr>
    </w:div>
    <w:div w:id="29301632">
      <w:bodyDiv w:val="1"/>
      <w:marLeft w:val="0"/>
      <w:marRight w:val="0"/>
      <w:marTop w:val="0"/>
      <w:marBottom w:val="0"/>
      <w:divBdr>
        <w:top w:val="none" w:sz="0" w:space="0" w:color="auto"/>
        <w:left w:val="none" w:sz="0" w:space="0" w:color="auto"/>
        <w:bottom w:val="none" w:sz="0" w:space="0" w:color="auto"/>
        <w:right w:val="none" w:sz="0" w:space="0" w:color="auto"/>
      </w:divBdr>
      <w:divsChild>
        <w:div w:id="1986816961">
          <w:marLeft w:val="0"/>
          <w:marRight w:val="0"/>
          <w:marTop w:val="0"/>
          <w:marBottom w:val="150"/>
          <w:divBdr>
            <w:top w:val="none" w:sz="0" w:space="0" w:color="auto"/>
            <w:left w:val="none" w:sz="0" w:space="0" w:color="auto"/>
            <w:bottom w:val="none" w:sz="0" w:space="0" w:color="auto"/>
            <w:right w:val="none" w:sz="0" w:space="0" w:color="auto"/>
          </w:divBdr>
          <w:divsChild>
            <w:div w:id="1582058498">
              <w:marLeft w:val="0"/>
              <w:marRight w:val="0"/>
              <w:marTop w:val="0"/>
              <w:marBottom w:val="0"/>
              <w:divBdr>
                <w:top w:val="none" w:sz="0" w:space="0" w:color="auto"/>
                <w:left w:val="none" w:sz="0" w:space="0" w:color="auto"/>
                <w:bottom w:val="none" w:sz="0" w:space="0" w:color="auto"/>
                <w:right w:val="none" w:sz="0" w:space="0" w:color="auto"/>
              </w:divBdr>
            </w:div>
            <w:div w:id="22173155">
              <w:marLeft w:val="252"/>
              <w:marRight w:val="0"/>
              <w:marTop w:val="0"/>
              <w:marBottom w:val="0"/>
              <w:divBdr>
                <w:top w:val="none" w:sz="0" w:space="0" w:color="auto"/>
                <w:left w:val="none" w:sz="0" w:space="0" w:color="auto"/>
                <w:bottom w:val="none" w:sz="0" w:space="0" w:color="auto"/>
                <w:right w:val="none" w:sz="0" w:space="0" w:color="auto"/>
              </w:divBdr>
            </w:div>
          </w:divsChild>
        </w:div>
      </w:divsChild>
    </w:div>
    <w:div w:id="148254023">
      <w:bodyDiv w:val="1"/>
      <w:marLeft w:val="0"/>
      <w:marRight w:val="0"/>
      <w:marTop w:val="0"/>
      <w:marBottom w:val="0"/>
      <w:divBdr>
        <w:top w:val="none" w:sz="0" w:space="0" w:color="auto"/>
        <w:left w:val="none" w:sz="0" w:space="0" w:color="auto"/>
        <w:bottom w:val="none" w:sz="0" w:space="0" w:color="auto"/>
        <w:right w:val="none" w:sz="0" w:space="0" w:color="auto"/>
      </w:divBdr>
    </w:div>
    <w:div w:id="172494835">
      <w:bodyDiv w:val="1"/>
      <w:marLeft w:val="0"/>
      <w:marRight w:val="0"/>
      <w:marTop w:val="0"/>
      <w:marBottom w:val="0"/>
      <w:divBdr>
        <w:top w:val="none" w:sz="0" w:space="0" w:color="auto"/>
        <w:left w:val="none" w:sz="0" w:space="0" w:color="auto"/>
        <w:bottom w:val="none" w:sz="0" w:space="0" w:color="auto"/>
        <w:right w:val="none" w:sz="0" w:space="0" w:color="auto"/>
      </w:divBdr>
    </w:div>
    <w:div w:id="337777391">
      <w:bodyDiv w:val="1"/>
      <w:marLeft w:val="0"/>
      <w:marRight w:val="0"/>
      <w:marTop w:val="0"/>
      <w:marBottom w:val="0"/>
      <w:divBdr>
        <w:top w:val="none" w:sz="0" w:space="0" w:color="auto"/>
        <w:left w:val="none" w:sz="0" w:space="0" w:color="auto"/>
        <w:bottom w:val="none" w:sz="0" w:space="0" w:color="auto"/>
        <w:right w:val="none" w:sz="0" w:space="0" w:color="auto"/>
      </w:divBdr>
    </w:div>
    <w:div w:id="501091230">
      <w:bodyDiv w:val="1"/>
      <w:marLeft w:val="0"/>
      <w:marRight w:val="0"/>
      <w:marTop w:val="0"/>
      <w:marBottom w:val="0"/>
      <w:divBdr>
        <w:top w:val="none" w:sz="0" w:space="0" w:color="auto"/>
        <w:left w:val="none" w:sz="0" w:space="0" w:color="auto"/>
        <w:bottom w:val="none" w:sz="0" w:space="0" w:color="auto"/>
        <w:right w:val="none" w:sz="0" w:space="0" w:color="auto"/>
      </w:divBdr>
    </w:div>
    <w:div w:id="544026033">
      <w:bodyDiv w:val="1"/>
      <w:marLeft w:val="0"/>
      <w:marRight w:val="0"/>
      <w:marTop w:val="0"/>
      <w:marBottom w:val="0"/>
      <w:divBdr>
        <w:top w:val="none" w:sz="0" w:space="0" w:color="auto"/>
        <w:left w:val="none" w:sz="0" w:space="0" w:color="auto"/>
        <w:bottom w:val="none" w:sz="0" w:space="0" w:color="auto"/>
        <w:right w:val="none" w:sz="0" w:space="0" w:color="auto"/>
      </w:divBdr>
    </w:div>
    <w:div w:id="604657588">
      <w:bodyDiv w:val="1"/>
      <w:marLeft w:val="0"/>
      <w:marRight w:val="0"/>
      <w:marTop w:val="0"/>
      <w:marBottom w:val="0"/>
      <w:divBdr>
        <w:top w:val="none" w:sz="0" w:space="0" w:color="auto"/>
        <w:left w:val="none" w:sz="0" w:space="0" w:color="auto"/>
        <w:bottom w:val="none" w:sz="0" w:space="0" w:color="auto"/>
        <w:right w:val="none" w:sz="0" w:space="0" w:color="auto"/>
      </w:divBdr>
    </w:div>
    <w:div w:id="692347493">
      <w:bodyDiv w:val="1"/>
      <w:marLeft w:val="0"/>
      <w:marRight w:val="0"/>
      <w:marTop w:val="0"/>
      <w:marBottom w:val="0"/>
      <w:divBdr>
        <w:top w:val="none" w:sz="0" w:space="0" w:color="auto"/>
        <w:left w:val="none" w:sz="0" w:space="0" w:color="auto"/>
        <w:bottom w:val="none" w:sz="0" w:space="0" w:color="auto"/>
        <w:right w:val="none" w:sz="0" w:space="0" w:color="auto"/>
      </w:divBdr>
    </w:div>
    <w:div w:id="837354542">
      <w:bodyDiv w:val="1"/>
      <w:marLeft w:val="0"/>
      <w:marRight w:val="0"/>
      <w:marTop w:val="0"/>
      <w:marBottom w:val="0"/>
      <w:divBdr>
        <w:top w:val="none" w:sz="0" w:space="0" w:color="auto"/>
        <w:left w:val="none" w:sz="0" w:space="0" w:color="auto"/>
        <w:bottom w:val="none" w:sz="0" w:space="0" w:color="auto"/>
        <w:right w:val="none" w:sz="0" w:space="0" w:color="auto"/>
      </w:divBdr>
    </w:div>
    <w:div w:id="908342853">
      <w:bodyDiv w:val="1"/>
      <w:marLeft w:val="0"/>
      <w:marRight w:val="0"/>
      <w:marTop w:val="0"/>
      <w:marBottom w:val="0"/>
      <w:divBdr>
        <w:top w:val="none" w:sz="0" w:space="0" w:color="auto"/>
        <w:left w:val="none" w:sz="0" w:space="0" w:color="auto"/>
        <w:bottom w:val="none" w:sz="0" w:space="0" w:color="auto"/>
        <w:right w:val="none" w:sz="0" w:space="0" w:color="auto"/>
      </w:divBdr>
    </w:div>
    <w:div w:id="920912936">
      <w:bodyDiv w:val="1"/>
      <w:marLeft w:val="0"/>
      <w:marRight w:val="0"/>
      <w:marTop w:val="0"/>
      <w:marBottom w:val="0"/>
      <w:divBdr>
        <w:top w:val="none" w:sz="0" w:space="0" w:color="auto"/>
        <w:left w:val="none" w:sz="0" w:space="0" w:color="auto"/>
        <w:bottom w:val="none" w:sz="0" w:space="0" w:color="auto"/>
        <w:right w:val="none" w:sz="0" w:space="0" w:color="auto"/>
      </w:divBdr>
    </w:div>
    <w:div w:id="957564918">
      <w:bodyDiv w:val="1"/>
      <w:marLeft w:val="0"/>
      <w:marRight w:val="0"/>
      <w:marTop w:val="0"/>
      <w:marBottom w:val="0"/>
      <w:divBdr>
        <w:top w:val="none" w:sz="0" w:space="0" w:color="auto"/>
        <w:left w:val="none" w:sz="0" w:space="0" w:color="auto"/>
        <w:bottom w:val="none" w:sz="0" w:space="0" w:color="auto"/>
        <w:right w:val="none" w:sz="0" w:space="0" w:color="auto"/>
      </w:divBdr>
    </w:div>
    <w:div w:id="1062674516">
      <w:bodyDiv w:val="1"/>
      <w:marLeft w:val="0"/>
      <w:marRight w:val="0"/>
      <w:marTop w:val="0"/>
      <w:marBottom w:val="0"/>
      <w:divBdr>
        <w:top w:val="none" w:sz="0" w:space="0" w:color="auto"/>
        <w:left w:val="none" w:sz="0" w:space="0" w:color="auto"/>
        <w:bottom w:val="none" w:sz="0" w:space="0" w:color="auto"/>
        <w:right w:val="none" w:sz="0" w:space="0" w:color="auto"/>
      </w:divBdr>
    </w:div>
    <w:div w:id="1414861224">
      <w:bodyDiv w:val="1"/>
      <w:marLeft w:val="0"/>
      <w:marRight w:val="0"/>
      <w:marTop w:val="0"/>
      <w:marBottom w:val="0"/>
      <w:divBdr>
        <w:top w:val="none" w:sz="0" w:space="0" w:color="auto"/>
        <w:left w:val="none" w:sz="0" w:space="0" w:color="auto"/>
        <w:bottom w:val="none" w:sz="0" w:space="0" w:color="auto"/>
        <w:right w:val="none" w:sz="0" w:space="0" w:color="auto"/>
      </w:divBdr>
    </w:div>
    <w:div w:id="1417438143">
      <w:bodyDiv w:val="1"/>
      <w:marLeft w:val="0"/>
      <w:marRight w:val="0"/>
      <w:marTop w:val="0"/>
      <w:marBottom w:val="0"/>
      <w:divBdr>
        <w:top w:val="none" w:sz="0" w:space="0" w:color="auto"/>
        <w:left w:val="none" w:sz="0" w:space="0" w:color="auto"/>
        <w:bottom w:val="none" w:sz="0" w:space="0" w:color="auto"/>
        <w:right w:val="none" w:sz="0" w:space="0" w:color="auto"/>
      </w:divBdr>
    </w:div>
    <w:div w:id="1428767043">
      <w:bodyDiv w:val="1"/>
      <w:marLeft w:val="0"/>
      <w:marRight w:val="0"/>
      <w:marTop w:val="0"/>
      <w:marBottom w:val="0"/>
      <w:divBdr>
        <w:top w:val="none" w:sz="0" w:space="0" w:color="auto"/>
        <w:left w:val="none" w:sz="0" w:space="0" w:color="auto"/>
        <w:bottom w:val="none" w:sz="0" w:space="0" w:color="auto"/>
        <w:right w:val="none" w:sz="0" w:space="0" w:color="auto"/>
      </w:divBdr>
      <w:divsChild>
        <w:div w:id="1432971137">
          <w:marLeft w:val="0"/>
          <w:marRight w:val="0"/>
          <w:marTop w:val="0"/>
          <w:marBottom w:val="150"/>
          <w:divBdr>
            <w:top w:val="none" w:sz="0" w:space="0" w:color="auto"/>
            <w:left w:val="none" w:sz="0" w:space="0" w:color="auto"/>
            <w:bottom w:val="none" w:sz="0" w:space="0" w:color="auto"/>
            <w:right w:val="none" w:sz="0" w:space="0" w:color="auto"/>
          </w:divBdr>
          <w:divsChild>
            <w:div w:id="491600604">
              <w:marLeft w:val="0"/>
              <w:marRight w:val="0"/>
              <w:marTop w:val="0"/>
              <w:marBottom w:val="0"/>
              <w:divBdr>
                <w:top w:val="none" w:sz="0" w:space="0" w:color="auto"/>
                <w:left w:val="none" w:sz="0" w:space="0" w:color="auto"/>
                <w:bottom w:val="none" w:sz="0" w:space="0" w:color="auto"/>
                <w:right w:val="none" w:sz="0" w:space="0" w:color="auto"/>
              </w:divBdr>
            </w:div>
            <w:div w:id="500849469">
              <w:marLeft w:val="252"/>
              <w:marRight w:val="0"/>
              <w:marTop w:val="0"/>
              <w:marBottom w:val="0"/>
              <w:divBdr>
                <w:top w:val="none" w:sz="0" w:space="0" w:color="auto"/>
                <w:left w:val="none" w:sz="0" w:space="0" w:color="auto"/>
                <w:bottom w:val="none" w:sz="0" w:space="0" w:color="auto"/>
                <w:right w:val="none" w:sz="0" w:space="0" w:color="auto"/>
              </w:divBdr>
            </w:div>
          </w:divsChild>
        </w:div>
      </w:divsChild>
    </w:div>
    <w:div w:id="1491678989">
      <w:bodyDiv w:val="1"/>
      <w:marLeft w:val="0"/>
      <w:marRight w:val="0"/>
      <w:marTop w:val="0"/>
      <w:marBottom w:val="0"/>
      <w:divBdr>
        <w:top w:val="none" w:sz="0" w:space="0" w:color="auto"/>
        <w:left w:val="none" w:sz="0" w:space="0" w:color="auto"/>
        <w:bottom w:val="none" w:sz="0" w:space="0" w:color="auto"/>
        <w:right w:val="none" w:sz="0" w:space="0" w:color="auto"/>
      </w:divBdr>
    </w:div>
    <w:div w:id="1494831343">
      <w:bodyDiv w:val="1"/>
      <w:marLeft w:val="0"/>
      <w:marRight w:val="0"/>
      <w:marTop w:val="0"/>
      <w:marBottom w:val="0"/>
      <w:divBdr>
        <w:top w:val="none" w:sz="0" w:space="0" w:color="auto"/>
        <w:left w:val="none" w:sz="0" w:space="0" w:color="auto"/>
        <w:bottom w:val="none" w:sz="0" w:space="0" w:color="auto"/>
        <w:right w:val="none" w:sz="0" w:space="0" w:color="auto"/>
      </w:divBdr>
    </w:div>
    <w:div w:id="1728842003">
      <w:bodyDiv w:val="1"/>
      <w:marLeft w:val="0"/>
      <w:marRight w:val="0"/>
      <w:marTop w:val="0"/>
      <w:marBottom w:val="0"/>
      <w:divBdr>
        <w:top w:val="none" w:sz="0" w:space="0" w:color="auto"/>
        <w:left w:val="none" w:sz="0" w:space="0" w:color="auto"/>
        <w:bottom w:val="none" w:sz="0" w:space="0" w:color="auto"/>
        <w:right w:val="none" w:sz="0" w:space="0" w:color="auto"/>
      </w:divBdr>
    </w:div>
    <w:div w:id="1876694695">
      <w:bodyDiv w:val="1"/>
      <w:marLeft w:val="0"/>
      <w:marRight w:val="0"/>
      <w:marTop w:val="0"/>
      <w:marBottom w:val="0"/>
      <w:divBdr>
        <w:top w:val="none" w:sz="0" w:space="0" w:color="auto"/>
        <w:left w:val="none" w:sz="0" w:space="0" w:color="auto"/>
        <w:bottom w:val="none" w:sz="0" w:space="0" w:color="auto"/>
        <w:right w:val="none" w:sz="0" w:space="0" w:color="auto"/>
      </w:divBdr>
    </w:div>
    <w:div w:id="1896500716">
      <w:bodyDiv w:val="1"/>
      <w:marLeft w:val="0"/>
      <w:marRight w:val="0"/>
      <w:marTop w:val="0"/>
      <w:marBottom w:val="0"/>
      <w:divBdr>
        <w:top w:val="none" w:sz="0" w:space="0" w:color="auto"/>
        <w:left w:val="none" w:sz="0" w:space="0" w:color="auto"/>
        <w:bottom w:val="none" w:sz="0" w:space="0" w:color="auto"/>
        <w:right w:val="none" w:sz="0" w:space="0" w:color="auto"/>
      </w:divBdr>
    </w:div>
    <w:div w:id="1925795783">
      <w:bodyDiv w:val="1"/>
      <w:marLeft w:val="0"/>
      <w:marRight w:val="0"/>
      <w:marTop w:val="0"/>
      <w:marBottom w:val="0"/>
      <w:divBdr>
        <w:top w:val="none" w:sz="0" w:space="0" w:color="auto"/>
        <w:left w:val="none" w:sz="0" w:space="0" w:color="auto"/>
        <w:bottom w:val="none" w:sz="0" w:space="0" w:color="auto"/>
        <w:right w:val="none" w:sz="0" w:space="0" w:color="auto"/>
      </w:divBdr>
    </w:div>
    <w:div w:id="213420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2FTahjnDFY" TargetMode="External"/><Relationship Id="rId18" Type="http://schemas.openxmlformats.org/officeDocument/2006/relationships/hyperlink" Target="http://www.youtube.com/watch?v=wiD1KTCBNX0&amp;feature=share&amp;list=PL43A44D61109073BC" TargetMode="External"/><Relationship Id="rId26" Type="http://schemas.openxmlformats.org/officeDocument/2006/relationships/hyperlink" Target="http://stopconstructionfalls.com/wp-content/uploads/2014/04/Construction-Laborer-Dies-After-Falling-Through-Temporary-Bridge-Catch-Platform-75-feet-to-Ground.pdf" TargetMode="External"/><Relationship Id="rId39" Type="http://schemas.openxmlformats.org/officeDocument/2006/relationships/hyperlink" Target="http://stopconstructionfalls.com/wp-content/uploads/2013/03/Laborer-Falls-through-Roof-Opening.pdf" TargetMode="External"/><Relationship Id="rId21" Type="http://schemas.openxmlformats.org/officeDocument/2006/relationships/hyperlink" Target="http://www.cpwr.com/sites/default/files/videos/a_simple_task.mp4" TargetMode="External"/><Relationship Id="rId34" Type="http://schemas.openxmlformats.org/officeDocument/2006/relationships/hyperlink" Target="http://stopconstructionfalls.com/wp-content/uploads/2013/03/Plumber-Dies-When-He-Falls-from-the-Second-Floor-of-a-Building-after-Stepping-on-Unsupported-Plywood-Formwork.pdf" TargetMode="External"/><Relationship Id="rId42" Type="http://schemas.openxmlformats.org/officeDocument/2006/relationships/hyperlink" Target="http://stopconstructionfalls.com/wp-content/uploads/2013/03/Steel-Worker-Falls-from-Highway.pdf" TargetMode="External"/><Relationship Id="rId47" Type="http://schemas.openxmlformats.org/officeDocument/2006/relationships/image" Target="media/image7.jpeg"/><Relationship Id="rId50" Type="http://schemas.openxmlformats.org/officeDocument/2006/relationships/hyperlink" Target="http://stopconstructionfalls.com/wp-content/uploads/2012/03/Focus-Four-Toolbox-Talks-Module-1-Ladders.pdf" TargetMode="External"/><Relationship Id="rId55" Type="http://schemas.openxmlformats.org/officeDocument/2006/relationships/hyperlink" Target="http://stopconstructionfalls.com/wp-content/uploads/2012/03/Focus-Four-Toolbox-Talks-Module-1-Roofs.pdf" TargetMode="External"/><Relationship Id="rId63" Type="http://schemas.openxmlformats.org/officeDocument/2006/relationships/image" Target="media/image9.jpeg"/><Relationship Id="rId68" Type="http://schemas.openxmlformats.org/officeDocument/2006/relationships/hyperlink" Target="http://stopconstructionfalls.com/wp-content/uploads/2013/03/Personal-Fall-Arrest-Systems-Brochure.pdf" TargetMode="External"/><Relationship Id="rId76" Type="http://schemas.openxmlformats.org/officeDocument/2006/relationships/hyperlink" Target="file:///\\CPWRDATA\home\Jbunting\Falls%20Campaign\stopconstructionfalls.com" TargetMode="External"/><Relationship Id="rId7" Type="http://schemas.openxmlformats.org/officeDocument/2006/relationships/hyperlink" Target="file:///\\CPWRDATA\home\Jbunting\Falls%20Campaign\stopconstructionfalls.com" TargetMode="External"/><Relationship Id="rId71" Type="http://schemas.openxmlformats.org/officeDocument/2006/relationships/hyperlink" Target="http://stopconstructionfalls.com/wp-content/uploads/2012/03/7-Steps-to-Ladder-Safety.pdf"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topconstructionfalls.com/wp-content/uploads/2013/03/A-House-Painter-Dies-When-He-Falls-Through-a-Roof-Opening.pdf" TargetMode="External"/><Relationship Id="rId11" Type="http://schemas.openxmlformats.org/officeDocument/2006/relationships/image" Target="media/image2.png"/><Relationship Id="rId24" Type="http://schemas.openxmlformats.org/officeDocument/2006/relationships/hyperlink" Target="http://stopconstructionfalls.com/fatality-map/" TargetMode="External"/><Relationship Id="rId32" Type="http://schemas.openxmlformats.org/officeDocument/2006/relationships/hyperlink" Target="http://stopconstructionfalls.com/wp-content/uploads/2013/03/Carpenter-Fell-from-the-Roof-of-a-Single-Family-Home-Under-Construction.pdf" TargetMode="External"/><Relationship Id="rId37" Type="http://schemas.openxmlformats.org/officeDocument/2006/relationships/hyperlink" Target="http://stopconstructionfalls.com/wp-content/uploads/2013/03/Carpenter-Died-From-Extension-Ladder-Fall-Michigan.pdf" TargetMode="External"/><Relationship Id="rId40" Type="http://schemas.openxmlformats.org/officeDocument/2006/relationships/hyperlink" Target="http://stopconstructionfalls.com/wp-content/uploads/2013/03/Laborer-Falls-through-Roof-Opening-slides.pdf" TargetMode="External"/><Relationship Id="rId45" Type="http://schemas.openxmlformats.org/officeDocument/2006/relationships/hyperlink" Target="http://stopconstructionfalls.com/wp-content/uploads/2013/03/Master-stonemason-dies-in-a-30-foot-fall-from-a-handmade-work.pdf" TargetMode="External"/><Relationship Id="rId53" Type="http://schemas.openxmlformats.org/officeDocument/2006/relationships/hyperlink" Target="http://stopconstructionfalls.com/wp-content/uploads/2014/04/CPWR_Preventing_Falls_from_Roofs_2014.pdf" TargetMode="External"/><Relationship Id="rId58" Type="http://schemas.openxmlformats.org/officeDocument/2006/relationships/hyperlink" Target="http://stopconstructionfalls.com/wp-content/uploads/2014/04/CPWR_Aerial_Lifts_2014.pdf" TargetMode="External"/><Relationship Id="rId66" Type="http://schemas.openxmlformats.org/officeDocument/2006/relationships/hyperlink" Target="http://www.cpwr.com/sites/default/files/publications/spanish/Fall_Harness_Spanish.pdf" TargetMode="External"/><Relationship Id="rId74" Type="http://schemas.openxmlformats.org/officeDocument/2006/relationships/hyperlink" Target="https://www.osha.gov/StopFallsStandDown/index.html" TargetMode="External"/><Relationship Id="rId79" Type="http://schemas.openxmlformats.org/officeDocument/2006/relationships/hyperlink" Target="http://www.cdc.gov/niosh/construction/stopfalls.html" TargetMode="External"/><Relationship Id="rId5" Type="http://schemas.openxmlformats.org/officeDocument/2006/relationships/webSettings" Target="webSettings.xml"/><Relationship Id="rId61" Type="http://schemas.openxmlformats.org/officeDocument/2006/relationships/hyperlink" Target="http://www.cdc.gov/niosh/topics/falls/mobileapp.html" TargetMode="External"/><Relationship Id="rId82" Type="http://schemas.openxmlformats.org/officeDocument/2006/relationships/theme" Target="theme/theme1.xml"/><Relationship Id="rId10" Type="http://schemas.openxmlformats.org/officeDocument/2006/relationships/hyperlink" Target="mailto:falls@cpwr.com" TargetMode="External"/><Relationship Id="rId19" Type="http://schemas.openxmlformats.org/officeDocument/2006/relationships/hyperlink" Target="http://cdph.us5.list-manage.com/track/click?u=4586a1ad0b7ecd671f7295e07&amp;id=e0710b8c09&amp;e=afb8fd8081" TargetMode="External"/><Relationship Id="rId31" Type="http://schemas.openxmlformats.org/officeDocument/2006/relationships/hyperlink" Target="http://stopconstructionfalls.com/wp-content/uploads/2013/03/Municipal-Lead-Custodian-Dies-in-Fall-from-Mobile-Scaffolding.pdf" TargetMode="External"/><Relationship Id="rId44" Type="http://schemas.openxmlformats.org/officeDocument/2006/relationships/hyperlink" Target="https://www.youtube.com/watch?v=34cy4zjrPDE&amp;list=TLkiCaWP3MvSA&amp;index=11" TargetMode="External"/><Relationship Id="rId52" Type="http://schemas.openxmlformats.org/officeDocument/2006/relationships/hyperlink" Target="http://stopconstructionfalls.com/wp-content/uploads/2012/03/Focus-Four-Toolbox-Talks-Module-1-Scaffolding.pdf" TargetMode="External"/><Relationship Id="rId60" Type="http://schemas.openxmlformats.org/officeDocument/2006/relationships/image" Target="media/image8.png"/><Relationship Id="rId65" Type="http://schemas.openxmlformats.org/officeDocument/2006/relationships/hyperlink" Target="http://stopconstructionfalls.com/wp-content/uploads/2012/07/Fall-Protection-Harnesses-Hazard-Alert-PDF.pdf" TargetMode="External"/><Relationship Id="rId73" Type="http://schemas.openxmlformats.org/officeDocument/2006/relationships/hyperlink" Target="http://www.ot.wustl.edu/fptech/index.htm" TargetMode="External"/><Relationship Id="rId78" Type="http://schemas.openxmlformats.org/officeDocument/2006/relationships/hyperlink" Target="file:///\\CPWRDATA\home\Jbunting\Falls%20Campaign\stopconstructionfalls.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sha.gov/StopFallsStandDown/index.html" TargetMode="External"/><Relationship Id="rId14" Type="http://schemas.openxmlformats.org/officeDocument/2006/relationships/hyperlink" Target="https://www.youtube.com/watch?v=MFthzInDdLQ" TargetMode="External"/><Relationship Id="rId22" Type="http://schemas.openxmlformats.org/officeDocument/2006/relationships/hyperlink" Target="https://www.youtube.com/watch?v=iavcnMkwQAs" TargetMode="External"/><Relationship Id="rId27" Type="http://schemas.openxmlformats.org/officeDocument/2006/relationships/hyperlink" Target="http://stopconstructionfalls.com/wp-content/uploads/2013/03/Falls-From-Scaffolds-can-be-Prevented-Michigan.pdf" TargetMode="External"/><Relationship Id="rId30" Type="http://schemas.openxmlformats.org/officeDocument/2006/relationships/hyperlink" Target="http://stopconstructionfalls.com/wp-content/uploads/2013/04/A-Roofing-Supervisor-Dies-When-He-Falls-Through-a-Skylight-UPDATED.pdf" TargetMode="External"/><Relationship Id="rId35" Type="http://schemas.openxmlformats.org/officeDocument/2006/relationships/hyperlink" Target="http://stopconstructionfalls.com/wp-content/uploads/2013/03/Laborer-Dies-When-He-Falls-35-Feet-From-a-Scaffold-After-Being-Electrocuted-California.pdf" TargetMode="External"/><Relationship Id="rId43" Type="http://schemas.openxmlformats.org/officeDocument/2006/relationships/hyperlink" Target="http://stopconstructionfalls.com/wp-content/uploads/2013/03/Carpet-Installer-Dies-After-Falling-from-Window-Opening.pdf" TargetMode="External"/><Relationship Id="rId48" Type="http://schemas.openxmlformats.org/officeDocument/2006/relationships/hyperlink" Target="http://stopconstructionfalls.com/wp-content/uploads/2014/04/CPWR_Falls_Extension_Ladders_2014.pdf" TargetMode="External"/><Relationship Id="rId56" Type="http://schemas.openxmlformats.org/officeDocument/2006/relationships/hyperlink" Target="http://stopconstructionfalls.com/wp-content/uploads/2014/04/CPWR_Falls_General_ProtectionAwareness2014.pdf" TargetMode="External"/><Relationship Id="rId64" Type="http://schemas.openxmlformats.org/officeDocument/2006/relationships/hyperlink" Target="http://www.safetyworksmaine.com/safe_workplace/safety_management/hazard_analysis.html" TargetMode="External"/><Relationship Id="rId69" Type="http://schemas.openxmlformats.org/officeDocument/2006/relationships/hyperlink" Target="http://stopconstructionfalls.com/wp-content/uploads/2013/03/Personal-Fall-Arrest-Systems-Brochure-Spanish.pdf" TargetMode="External"/><Relationship Id="rId77" Type="http://schemas.openxmlformats.org/officeDocument/2006/relationships/hyperlink" Target="mailto:falls@cpwr.com" TargetMode="External"/><Relationship Id="rId8" Type="http://schemas.openxmlformats.org/officeDocument/2006/relationships/hyperlink" Target="http://nationalsafetystanddown.com/" TargetMode="External"/><Relationship Id="rId51" Type="http://schemas.openxmlformats.org/officeDocument/2006/relationships/hyperlink" Target="http://stopconstructionfalls.com/wp-content/uploads/2014/04/CPWR_Preventing_Falls_From_Scaffolding_214.pdf" TargetMode="External"/><Relationship Id="rId72" Type="http://schemas.openxmlformats.org/officeDocument/2006/relationships/hyperlink" Target="http://www.ot.wustl.edu/fptech/index.htm" TargetMode="External"/><Relationship Id="rId80" Type="http://schemas.openxmlformats.org/officeDocument/2006/relationships/hyperlink" Target="https://www.osha.gov/StopFallsStandDown/"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www.youtube.com/watch?v=I_8cymt7wlk&amp;feature=share&amp;list=PL43A44D61109073BC" TargetMode="External"/><Relationship Id="rId25" Type="http://schemas.openxmlformats.org/officeDocument/2006/relationships/image" Target="media/image6.png"/><Relationship Id="rId33" Type="http://schemas.openxmlformats.org/officeDocument/2006/relationships/hyperlink" Target="http://stopconstructionfalls.com/wp-content/uploads/2013/03/A-Day-Laborer-Dies-When-He-Falls-from-a-Scaffold-NIOSH-report.pdf" TargetMode="External"/><Relationship Id="rId38" Type="http://schemas.openxmlformats.org/officeDocument/2006/relationships/hyperlink" Target="http://stopconstructionfalls.com/wp-content/uploads/2013/03/Painter-Falls-from-Stepladder.pdf" TargetMode="External"/><Relationship Id="rId46" Type="http://schemas.openxmlformats.org/officeDocument/2006/relationships/hyperlink" Target="http://stopconstructionfalls.com/about-the-campaign/whats-new/national-safety-stand-down-to-prevent-falls-in-construction/stand-down-successes-2015/" TargetMode="External"/><Relationship Id="rId59" Type="http://schemas.openxmlformats.org/officeDocument/2006/relationships/hyperlink" Target="http://stopconstructionfalls.com/wp-content/uploads/2014/04/CPWR_Equipment_Getting_OnOff_2014.pdf" TargetMode="External"/><Relationship Id="rId67" Type="http://schemas.openxmlformats.org/officeDocument/2006/relationships/hyperlink" Target="http://stopconstructionfalls.com/wp-content/uploads/2013/03/Personal-Fall-Arrest-Systems-Brochure.pdf" TargetMode="External"/><Relationship Id="rId20" Type="http://schemas.openxmlformats.org/officeDocument/2006/relationships/hyperlink" Target="https://www.youtube.com/watch?v=XXit0ziMIAA" TargetMode="External"/><Relationship Id="rId41" Type="http://schemas.openxmlformats.org/officeDocument/2006/relationships/hyperlink" Target="http://stopconstructionfalls.com/wp-content/uploads/2013/03/Construction-Laborer-Fell-From-Ladder.pdf" TargetMode="External"/><Relationship Id="rId54" Type="http://schemas.openxmlformats.org/officeDocument/2006/relationships/hyperlink" Target="http://stopconstructionfalls.com/wp-content/uploads/2014/04/CPWR_Falls_Through_Holes_2014.pdf" TargetMode="External"/><Relationship Id="rId62" Type="http://schemas.openxmlformats.org/officeDocument/2006/relationships/hyperlink" Target="https://play.google.com/store/apps/details?id=gov.cdc.niosh.dsr.laddersafety" TargetMode="External"/><Relationship Id="rId70" Type="http://schemas.openxmlformats.org/officeDocument/2006/relationships/hyperlink" Target="http://stopconstructionfalls.com/wp-content/uploads/2013/03/Personal-Fall-Arrest-Systems-Brochure-Portuguese.pdf" TargetMode="External"/><Relationship Id="rId75" Type="http://schemas.openxmlformats.org/officeDocument/2006/relationships/hyperlink" Target="mailto:falls@cpwr.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hyperlink" Target="https://www.youtube.com/watch?v=ImsAwmBSUd4" TargetMode="External"/><Relationship Id="rId28" Type="http://schemas.openxmlformats.org/officeDocument/2006/relationships/hyperlink" Target="http://stopconstructionfalls.com/wp-content/uploads/2013/03/A-Day-Laborer-Dies-When-He-Falls-from-a-Scaffold.pdf" TargetMode="External"/><Relationship Id="rId36" Type="http://schemas.openxmlformats.org/officeDocument/2006/relationships/hyperlink" Target="http://stopconstructionfalls.com/wp-content/uploads/2013/03/Roofer-Dies-After-Falling-from-Ladder-or-Roof-Washington.pdf" TargetMode="External"/><Relationship Id="rId49" Type="http://schemas.openxmlformats.org/officeDocument/2006/relationships/hyperlink" Target="http://www.cpwr.com/publications/handouts-toolbox-talks" TargetMode="External"/><Relationship Id="rId57" Type="http://schemas.openxmlformats.org/officeDocument/2006/relationships/hyperlink" Target="http://stopconstructionfalls.com/wp-content/uploads/2014/04/CPWR_Falls_Moving_Equipment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2698</Words>
  <Characters>15381</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Bunting</dc:creator>
  <cp:lastModifiedBy>Celia Voyles</cp:lastModifiedBy>
  <cp:revision>2</cp:revision>
  <cp:lastPrinted>2016-03-01T15:17:00Z</cp:lastPrinted>
  <dcterms:created xsi:type="dcterms:W3CDTF">2016-04-11T19:38:00Z</dcterms:created>
  <dcterms:modified xsi:type="dcterms:W3CDTF">2016-04-11T19:38:00Z</dcterms:modified>
</cp:coreProperties>
</file>